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EAA7E"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明朝 Pro W3" w:eastAsia="ヒラギノ明朝 Pro W3" w:cs="ヒラギノ明朝 Pro W3"/>
          <w:b/>
          <w:bCs/>
          <w:kern w:val="0"/>
          <w:sz w:val="20"/>
          <w:szCs w:val="20"/>
        </w:rPr>
      </w:pPr>
      <w:r>
        <w:rPr>
          <w:rFonts w:ascii="ヒラギノ明朝 Pro W3" w:eastAsia="ヒラギノ明朝 Pro W3" w:cs="ヒラギノ明朝 Pro W3" w:hint="eastAsia"/>
          <w:kern w:val="0"/>
          <w:sz w:val="20"/>
          <w:szCs w:val="20"/>
        </w:rPr>
        <w:t>『京都産業大学論集（社会科学系列）』第</w:t>
      </w:r>
      <w:r>
        <w:rPr>
          <w:rFonts w:ascii="ヒラギノ明朝 Pro W3" w:eastAsia="ヒラギノ明朝 Pro W3" w:cs="ヒラギノ明朝 Pro W3"/>
          <w:kern w:val="0"/>
          <w:sz w:val="20"/>
          <w:szCs w:val="20"/>
        </w:rPr>
        <w:t>31</w:t>
      </w:r>
      <w:r>
        <w:rPr>
          <w:rFonts w:ascii="ヒラギノ明朝 Pro W3" w:eastAsia="ヒラギノ明朝 Pro W3" w:cs="ヒラギノ明朝 Pro W3" w:hint="eastAsia"/>
          <w:kern w:val="0"/>
          <w:sz w:val="20"/>
          <w:szCs w:val="20"/>
        </w:rPr>
        <w:t>号（</w:t>
      </w:r>
      <w:r>
        <w:rPr>
          <w:rFonts w:ascii="ヒラギノ明朝 Pro W3" w:eastAsia="ヒラギノ明朝 Pro W3" w:cs="ヒラギノ明朝 Pro W3"/>
          <w:kern w:val="0"/>
          <w:sz w:val="20"/>
          <w:szCs w:val="20"/>
        </w:rPr>
        <w:t>2014</w:t>
      </w:r>
      <w:r>
        <w:rPr>
          <w:rFonts w:ascii="ヒラギノ明朝 Pro W3" w:eastAsia="ヒラギノ明朝 Pro W3" w:cs="ヒラギノ明朝 Pro W3" w:hint="eastAsia"/>
          <w:kern w:val="0"/>
          <w:sz w:val="20"/>
          <w:szCs w:val="20"/>
        </w:rPr>
        <w:t>年</w:t>
      </w:r>
      <w:r>
        <w:rPr>
          <w:rFonts w:ascii="ヒラギノ明朝 Pro W3" w:eastAsia="ヒラギノ明朝 Pro W3" w:cs="ヒラギノ明朝 Pro W3"/>
          <w:kern w:val="0"/>
          <w:sz w:val="20"/>
          <w:szCs w:val="20"/>
        </w:rPr>
        <w:t>3</w:t>
      </w:r>
      <w:r>
        <w:rPr>
          <w:rFonts w:ascii="ヒラギノ明朝 Pro W3" w:eastAsia="ヒラギノ明朝 Pro W3" w:cs="ヒラギノ明朝 Pro W3" w:hint="eastAsia"/>
          <w:kern w:val="0"/>
          <w:sz w:val="20"/>
          <w:szCs w:val="20"/>
        </w:rPr>
        <w:t>月）</w:t>
      </w:r>
    </w:p>
    <w:p w14:paraId="0C0F5B39"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ヒラギノ明朝 Pro W3" w:eastAsia="ヒラギノ明朝 Pro W3" w:cs="ヒラギノ明朝 Pro W3"/>
          <w:b/>
          <w:bCs/>
          <w:kern w:val="0"/>
          <w:sz w:val="28"/>
          <w:szCs w:val="28"/>
        </w:rPr>
      </w:pPr>
    </w:p>
    <w:p w14:paraId="442B5D11"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ヒラギノ明朝 Pro W3" w:eastAsia="ヒラギノ明朝 Pro W3" w:cs="ヒラギノ明朝 Pro W3"/>
          <w:spacing w:val="53"/>
          <w:kern w:val="1"/>
          <w:sz w:val="28"/>
          <w:szCs w:val="28"/>
        </w:rPr>
      </w:pPr>
      <w:r>
        <w:rPr>
          <w:rFonts w:ascii="ヒラギノ明朝 Pro W3" w:eastAsia="ヒラギノ明朝 Pro W3" w:cs="ヒラギノ明朝 Pro W3" w:hint="eastAsia"/>
          <w:b/>
          <w:bCs/>
          <w:kern w:val="0"/>
          <w:sz w:val="28"/>
          <w:szCs w:val="28"/>
        </w:rPr>
        <w:t>わが国サイクリング史の一断面</w:t>
      </w:r>
    </w:p>
    <w:p w14:paraId="4E9E3A54"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ヒラギノ明朝 Pro W3" w:eastAsia="ヒラギノ明朝 Pro W3" w:cs="ヒラギノ明朝 Pro W3"/>
          <w:b/>
          <w:bCs/>
          <w:kern w:val="0"/>
          <w:sz w:val="22"/>
          <w:szCs w:val="22"/>
        </w:rPr>
      </w:pPr>
      <w:r>
        <w:rPr>
          <w:rFonts w:ascii="ヒラギノ明朝 Pro W3" w:eastAsia="ヒラギノ明朝 Pro W3" w:cs="ヒラギノ明朝 Pro W3" w:hint="eastAsia"/>
          <w:b/>
          <w:bCs/>
          <w:kern w:val="0"/>
          <w:sz w:val="22"/>
          <w:szCs w:val="22"/>
        </w:rPr>
        <w:t>──</w:t>
      </w:r>
      <w:r>
        <w:rPr>
          <w:rFonts w:ascii="ヒラギノ明朝 Pro W3" w:eastAsia="ヒラギノ明朝 Pro W3" w:cs="ヒラギノ明朝 Pro W3"/>
          <w:b/>
          <w:bCs/>
          <w:kern w:val="0"/>
          <w:sz w:val="22"/>
          <w:szCs w:val="22"/>
        </w:rPr>
        <w:t xml:space="preserve"> </w:t>
      </w:r>
      <w:r>
        <w:rPr>
          <w:rFonts w:ascii="ヒラギノ明朝 Pro W3" w:eastAsia="ヒラギノ明朝 Pro W3" w:cs="ヒラギノ明朝 Pro W3" w:hint="eastAsia"/>
          <w:b/>
          <w:bCs/>
          <w:kern w:val="0"/>
          <w:sz w:val="22"/>
          <w:szCs w:val="22"/>
        </w:rPr>
        <w:t>鳥山新一のサイクリング哲学とその歴史的背景</w:t>
      </w:r>
      <w:r>
        <w:rPr>
          <w:rFonts w:ascii="ヒラギノ明朝 Pro W3" w:eastAsia="ヒラギノ明朝 Pro W3" w:cs="ヒラギノ明朝 Pro W3"/>
          <w:b/>
          <w:bCs/>
          <w:kern w:val="0"/>
          <w:sz w:val="22"/>
          <w:szCs w:val="22"/>
        </w:rPr>
        <w:t xml:space="preserve"> </w:t>
      </w:r>
      <w:r>
        <w:rPr>
          <w:rFonts w:ascii="ヒラギノ明朝 Pro W3" w:eastAsia="ヒラギノ明朝 Pro W3" w:cs="ヒラギノ明朝 Pro W3" w:hint="eastAsia"/>
          <w:b/>
          <w:bCs/>
          <w:kern w:val="0"/>
          <w:sz w:val="22"/>
          <w:szCs w:val="22"/>
        </w:rPr>
        <w:t>──</w:t>
      </w:r>
    </w:p>
    <w:p w14:paraId="27308A99"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明朝 Pro W3" w:eastAsia="ヒラギノ明朝 Pro W3" w:cs="ヒラギノ明朝 Pro W3"/>
          <w:kern w:val="0"/>
          <w:sz w:val="18"/>
          <w:szCs w:val="18"/>
        </w:rPr>
      </w:pPr>
    </w:p>
    <w:p w14:paraId="0C41E082"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明朝 Pro W3" w:eastAsia="ヒラギノ明朝 Pro W3" w:cs="ヒラギノ明朝 Pro W3"/>
          <w:kern w:val="0"/>
        </w:rPr>
      </w:pPr>
      <w:r>
        <w:rPr>
          <w:rFonts w:ascii="ヒラギノ明朝 Pro W3" w:eastAsia="ヒラギノ明朝 Pro W3" w:cs="ヒラギノ明朝 Pro W3" w:hint="eastAsia"/>
          <w:kern w:val="0"/>
        </w:rPr>
        <w:t>上野　継義</w:t>
      </w:r>
    </w:p>
    <w:p w14:paraId="564E954C"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明朝 Pro W3" w:eastAsia="ヒラギノ明朝 Pro W3" w:cs="ヒラギノ明朝 Pro W3"/>
          <w:color w:val="222222"/>
          <w:kern w:val="0"/>
          <w:sz w:val="36"/>
          <w:szCs w:val="36"/>
        </w:rPr>
      </w:pPr>
    </w:p>
    <w:p w14:paraId="1FC255AF" w14:textId="77777777" w:rsidR="00150C82" w:rsidRPr="00761C6D"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66" w:right="1146"/>
        <w:jc w:val="left"/>
        <w:rPr>
          <w:rFonts w:ascii="ヒラギノ角ゴ Pro W3" w:eastAsia="ヒラギノ角ゴ Pro W3" w:cs="ヒラギノ角ゴ Pro W3"/>
          <w:kern w:val="0"/>
          <w:sz w:val="20"/>
          <w:szCs w:val="20"/>
          <w:highlight w:val="yellow"/>
        </w:rPr>
      </w:pPr>
      <w:r w:rsidRPr="00761C6D">
        <w:rPr>
          <w:rFonts w:ascii="ヒラギノ角ゴ Pro W3" w:eastAsia="ヒラギノ角ゴ Pro W3" w:cs="ヒラギノ角ゴ Pro W3" w:hint="eastAsia"/>
          <w:kern w:val="0"/>
          <w:sz w:val="20"/>
          <w:szCs w:val="20"/>
          <w:highlight w:val="yellow"/>
        </w:rPr>
        <w:t>サイクリングは本質的には「遊び」であるが、それを上手に利用し、生活を豊かにするいろいろな方面へ活用できるかどうかは、やる人の心がまえと能力の如何といえる。</w:t>
      </w:r>
    </w:p>
    <w:p w14:paraId="7D5DE294"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66" w:right="1146"/>
        <w:jc w:val="right"/>
        <w:rPr>
          <w:rFonts w:ascii="ヒラギノ明朝 Pro W3" w:eastAsia="ヒラギノ明朝 Pro W3" w:cs="ヒラギノ明朝 Pro W3"/>
          <w:color w:val="222222"/>
          <w:kern w:val="0"/>
          <w:sz w:val="13"/>
          <w:szCs w:val="13"/>
          <w:vertAlign w:val="superscript"/>
        </w:rPr>
      </w:pPr>
      <w:r w:rsidRPr="00761C6D">
        <w:rPr>
          <w:rFonts w:ascii="ヒラギノ角ゴ Pro W3" w:eastAsia="ヒラギノ角ゴ Pro W3" w:cs="ヒラギノ角ゴ Pro W3" w:hint="eastAsia"/>
          <w:kern w:val="0"/>
          <w:sz w:val="20"/>
          <w:szCs w:val="20"/>
          <w:highlight w:val="yellow"/>
        </w:rPr>
        <w:t>──</w:t>
      </w:r>
      <w:r w:rsidRPr="00761C6D">
        <w:rPr>
          <w:rFonts w:ascii="ヒラギノ角ゴ Pro W3" w:eastAsia="ヒラギノ角ゴ Pro W3" w:cs="ヒラギノ角ゴ Pro W3"/>
          <w:kern w:val="0"/>
          <w:sz w:val="20"/>
          <w:szCs w:val="20"/>
          <w:highlight w:val="yellow"/>
        </w:rPr>
        <w:t xml:space="preserve"> </w:t>
      </w:r>
      <w:r w:rsidRPr="00761C6D">
        <w:rPr>
          <w:rFonts w:ascii="ヒラギノ角ゴ Pro W3" w:eastAsia="ヒラギノ角ゴ Pro W3" w:cs="ヒラギノ角ゴ Pro W3" w:hint="eastAsia"/>
          <w:kern w:val="0"/>
          <w:sz w:val="20"/>
          <w:szCs w:val="20"/>
          <w:highlight w:val="yellow"/>
        </w:rPr>
        <w:t>鳥山新一</w:t>
      </w:r>
      <w:r>
        <w:rPr>
          <w:rFonts w:ascii="ヒラギノ角ゴ Pro W3" w:eastAsia="ヒラギノ角ゴ Pro W3" w:cs="ヒラギノ角ゴ Pro W3"/>
          <w:kern w:val="0"/>
          <w:sz w:val="20"/>
          <w:szCs w:val="20"/>
        </w:rPr>
        <w:t xml:space="preserve"> </w:t>
      </w:r>
    </w:p>
    <w:p w14:paraId="15CA36F6"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66" w:right="1146"/>
        <w:jc w:val="right"/>
        <w:rPr>
          <w:rFonts w:ascii="ヒラギノ明朝 Pro W3" w:eastAsia="ヒラギノ明朝 Pro W3" w:cs="ヒラギノ明朝 Pro W3"/>
          <w:color w:val="222222"/>
          <w:kern w:val="0"/>
        </w:rPr>
      </w:pPr>
    </w:p>
    <w:p w14:paraId="09AB4420"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cs="ヒラギノ角ゴ Pro W3"/>
          <w:b/>
          <w:bCs/>
          <w:color w:val="222222"/>
          <w:kern w:val="0"/>
          <w:sz w:val="22"/>
          <w:szCs w:val="22"/>
        </w:rPr>
      </w:pPr>
    </w:p>
    <w:p w14:paraId="0A61416A" w14:textId="53B1D977" w:rsidR="009B5978" w:rsidRDefault="00642450"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cs="ヒラギノ角ゴ Pro W3"/>
          <w:b/>
          <w:bCs/>
          <w:color w:val="222222"/>
          <w:kern w:val="0"/>
          <w:sz w:val="22"/>
          <w:szCs w:val="22"/>
        </w:rPr>
      </w:pPr>
      <w:r>
        <w:rPr>
          <w:rFonts w:ascii="ヒラギノ明朝 Pro W3" w:eastAsia="ヒラギノ明朝 Pro W3" w:cs="ヒラギノ明朝 Pro W3" w:hint="eastAsia"/>
          <w:kern w:val="0"/>
          <w:sz w:val="20"/>
          <w:szCs w:val="20"/>
        </w:rPr>
        <w:t>【注】</w:t>
      </w:r>
      <w:r w:rsidR="009B5978">
        <w:rPr>
          <w:rFonts w:ascii="ヒラギノ明朝 Pro W3" w:eastAsia="ヒラギノ明朝 Pro W3" w:cs="ヒラギノ明朝 Pro W3" w:hint="eastAsia"/>
          <w:kern w:val="0"/>
          <w:sz w:val="20"/>
          <w:szCs w:val="20"/>
        </w:rPr>
        <w:t>鳥山新一『サイクリング事典』</w:t>
      </w:r>
      <w:r w:rsidR="009B5978">
        <w:rPr>
          <w:rFonts w:ascii="ヒラギノ明朝 Pro W3" w:eastAsia="ヒラギノ明朝 Pro W3" w:cs="ヒラギノ明朝 Pro W3"/>
          <w:kern w:val="0"/>
          <w:sz w:val="20"/>
          <w:szCs w:val="20"/>
        </w:rPr>
        <w:t>(</w:t>
      </w:r>
      <w:r w:rsidR="009B5978">
        <w:rPr>
          <w:rFonts w:ascii="ヒラギノ明朝 Pro W3" w:eastAsia="ヒラギノ明朝 Pro W3" w:cs="ヒラギノ明朝 Pro W3" w:hint="eastAsia"/>
          <w:kern w:val="0"/>
          <w:sz w:val="20"/>
          <w:szCs w:val="20"/>
        </w:rPr>
        <w:t>ぺりかん社</w:t>
      </w:r>
      <w:r w:rsidR="009B5978">
        <w:rPr>
          <w:rFonts w:ascii="ヒラギノ明朝 Pro W3" w:eastAsia="ヒラギノ明朝 Pro W3" w:cs="ヒラギノ明朝 Pro W3"/>
          <w:kern w:val="0"/>
          <w:sz w:val="20"/>
          <w:szCs w:val="20"/>
        </w:rPr>
        <w:t>, 1971), 13.</w:t>
      </w:r>
    </w:p>
    <w:p w14:paraId="5017456A" w14:textId="77777777" w:rsidR="009B5978" w:rsidRDefault="009B5978"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cs="ヒラギノ角ゴ Pro W3"/>
          <w:b/>
          <w:bCs/>
          <w:color w:val="222222"/>
          <w:kern w:val="0"/>
          <w:sz w:val="22"/>
          <w:szCs w:val="22"/>
        </w:rPr>
      </w:pPr>
    </w:p>
    <w:p w14:paraId="27CEDF68"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366"/>
        <w:jc w:val="left"/>
        <w:rPr>
          <w:rFonts w:ascii="ヒラギノ角ゴ Pro W3" w:eastAsia="ヒラギノ角ゴ Pro W3" w:cs="ヒラギノ角ゴ Pro W3"/>
          <w:b/>
          <w:bCs/>
          <w:kern w:val="0"/>
          <w:sz w:val="18"/>
          <w:szCs w:val="18"/>
        </w:rPr>
      </w:pPr>
      <w:r>
        <w:rPr>
          <w:rFonts w:ascii="ヒラギノ角ゴ Pro W3" w:eastAsia="ヒラギノ角ゴ Pro W3" w:cs="ヒラギノ角ゴ Pro W3" w:hint="eastAsia"/>
          <w:b/>
          <w:bCs/>
          <w:kern w:val="0"/>
          <w:sz w:val="18"/>
          <w:szCs w:val="18"/>
        </w:rPr>
        <w:t>目　次</w:t>
      </w:r>
    </w:p>
    <w:p w14:paraId="465D61D6"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366"/>
        <w:jc w:val="left"/>
        <w:rPr>
          <w:rFonts w:ascii="ヒラギノ角ゴ Pro W3" w:eastAsia="ヒラギノ角ゴ Pro W3" w:cs="ヒラギノ角ゴ Pro W3"/>
          <w:kern w:val="0"/>
          <w:sz w:val="18"/>
          <w:szCs w:val="18"/>
        </w:rPr>
      </w:pPr>
      <w:r>
        <w:rPr>
          <w:rFonts w:ascii="ヒラギノ角ゴ Pro W3" w:eastAsia="ヒラギノ角ゴ Pro W3" w:cs="ヒラギノ角ゴ Pro W3" w:hint="eastAsia"/>
          <w:kern w:val="0"/>
          <w:sz w:val="18"/>
          <w:szCs w:val="18"/>
        </w:rPr>
        <w:t>１．サイクリングの先覚者</w:t>
      </w:r>
    </w:p>
    <w:p w14:paraId="077F2C68"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366"/>
        <w:jc w:val="left"/>
        <w:rPr>
          <w:rFonts w:ascii="ヒラギノ角ゴ Pro W3" w:eastAsia="ヒラギノ角ゴ Pro W3" w:cs="ヒラギノ角ゴ Pro W3"/>
          <w:kern w:val="0"/>
          <w:sz w:val="18"/>
          <w:szCs w:val="18"/>
        </w:rPr>
      </w:pPr>
      <w:r>
        <w:rPr>
          <w:rFonts w:ascii="ヒラギノ角ゴ Pro W3" w:eastAsia="ヒラギノ角ゴ Pro W3" w:cs="ヒラギノ角ゴ Pro W3" w:hint="eastAsia"/>
          <w:kern w:val="0"/>
          <w:sz w:val="18"/>
          <w:szCs w:val="18"/>
        </w:rPr>
        <w:t>２．近代サイクリングのはじまり</w:t>
      </w:r>
    </w:p>
    <w:p w14:paraId="34D74735"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366"/>
        <w:jc w:val="left"/>
        <w:rPr>
          <w:rFonts w:ascii="ヒラギノ角ゴ Pro W3" w:eastAsia="ヒラギノ角ゴ Pro W3" w:cs="ヒラギノ角ゴ Pro W3"/>
          <w:kern w:val="0"/>
          <w:sz w:val="18"/>
          <w:szCs w:val="18"/>
        </w:rPr>
      </w:pPr>
      <w:r>
        <w:rPr>
          <w:rFonts w:ascii="ヒラギノ角ゴ Pro W3" w:eastAsia="ヒラギノ角ゴ Pro W3" w:cs="ヒラギノ角ゴ Pro W3" w:hint="eastAsia"/>
          <w:kern w:val="0"/>
          <w:sz w:val="18"/>
          <w:szCs w:val="18"/>
        </w:rPr>
        <w:t>３．集団サイクリングとの戦い</w:t>
      </w:r>
    </w:p>
    <w:p w14:paraId="41D38349"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366"/>
        <w:jc w:val="left"/>
        <w:rPr>
          <w:rFonts w:ascii="ヒラギノ角ゴ Pro W3" w:eastAsia="ヒラギノ角ゴ Pro W3" w:cs="ヒラギノ角ゴ Pro W3"/>
          <w:kern w:val="0"/>
          <w:sz w:val="18"/>
          <w:szCs w:val="18"/>
        </w:rPr>
      </w:pPr>
      <w:r>
        <w:rPr>
          <w:rFonts w:ascii="ヒラギノ角ゴ Pro W3" w:eastAsia="ヒラギノ角ゴ Pro W3" w:cs="ヒラギノ角ゴ Pro W3" w:hint="eastAsia"/>
          <w:kern w:val="0"/>
          <w:sz w:val="18"/>
          <w:szCs w:val="18"/>
        </w:rPr>
        <w:t>４．遊びの伝道者</w:t>
      </w:r>
    </w:p>
    <w:p w14:paraId="6A6068D9"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366"/>
        <w:jc w:val="left"/>
        <w:rPr>
          <w:rFonts w:ascii="ヒラギノ角ゴ Pro W3" w:eastAsia="ヒラギノ角ゴ Pro W3" w:cs="ヒラギノ角ゴ Pro W3"/>
          <w:kern w:val="0"/>
          <w:sz w:val="18"/>
          <w:szCs w:val="18"/>
        </w:rPr>
      </w:pPr>
      <w:r>
        <w:rPr>
          <w:rFonts w:ascii="ヒラギノ角ゴ Pro W3" w:eastAsia="ヒラギノ角ゴ Pro W3" w:cs="ヒラギノ角ゴ Pro W3" w:hint="eastAsia"/>
          <w:kern w:val="0"/>
          <w:sz w:val="18"/>
          <w:szCs w:val="18"/>
        </w:rPr>
        <w:t>５．結論</w:t>
      </w:r>
    </w:p>
    <w:p w14:paraId="0FA34B2A"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明朝 Pro W3" w:eastAsia="ヒラギノ明朝 Pro W3" w:cs="ヒラギノ明朝 Pro W3"/>
          <w:kern w:val="0"/>
        </w:rPr>
      </w:pPr>
    </w:p>
    <w:p w14:paraId="0687472E"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明朝 Pro W3" w:eastAsia="ヒラギノ明朝 Pro W3" w:cs="ヒラギノ明朝 Pro W3"/>
          <w:kern w:val="0"/>
        </w:rPr>
      </w:pPr>
    </w:p>
    <w:p w14:paraId="0EC256AD"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cs="ヒラギノ角ゴ Pro W3"/>
          <w:kern w:val="0"/>
        </w:rPr>
      </w:pPr>
      <w:r>
        <w:rPr>
          <w:rFonts w:ascii="ヒラギノ角ゴ Pro W3" w:eastAsia="ヒラギノ角ゴ Pro W3" w:cs="ヒラギノ角ゴ Pro W3" w:hint="eastAsia"/>
          <w:kern w:val="0"/>
        </w:rPr>
        <w:t>１．サイクリングの先覚者</w:t>
      </w:r>
    </w:p>
    <w:p w14:paraId="5083EFB5"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明朝 Pro W3" w:eastAsia="ヒラギノ明朝 Pro W3" w:cs="ヒラギノ明朝 Pro W3"/>
          <w:kern w:val="0"/>
          <w:sz w:val="22"/>
          <w:szCs w:val="22"/>
        </w:rPr>
      </w:pPr>
    </w:p>
    <w:p w14:paraId="708FC9D1"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hAnsi="Times New Roman" w:cs="ヒラギノ明朝 Pro W3"/>
          <w:color w:val="222222"/>
          <w:kern w:val="0"/>
          <w:sz w:val="22"/>
          <w:szCs w:val="22"/>
        </w:rPr>
      </w:pPr>
      <w:r>
        <w:rPr>
          <w:rFonts w:ascii="ヒラギノ明朝 Pro W3" w:eastAsia="ヒラギノ明朝 Pro W3" w:cs="ヒラギノ明朝 Pro W3" w:hint="eastAsia"/>
          <w:color w:val="222222"/>
          <w:kern w:val="0"/>
          <w:sz w:val="22"/>
          <w:szCs w:val="22"/>
        </w:rPr>
        <w:t>わが国の「サイクリング」という言葉は、その意味と用法から判断するならば、まぎれもなく和製英語である。英語および米語の</w:t>
      </w:r>
      <w:r>
        <w:rPr>
          <w:rFonts w:ascii="ヒラギノ明朝 Pro W3" w:eastAsia="ヒラギノ明朝 Pro W3" w:cs="ヒラギノ明朝 Pro W3"/>
          <w:color w:val="222222"/>
          <w:kern w:val="0"/>
          <w:sz w:val="22"/>
          <w:szCs w:val="22"/>
        </w:rPr>
        <w:t xml:space="preserve"> </w:t>
      </w:r>
      <w:r>
        <w:rPr>
          <w:rFonts w:ascii="Times New Roman" w:eastAsia="ヒラギノ明朝 Pro W3" w:hAnsi="Times New Roman"/>
          <w:color w:val="222222"/>
          <w:kern w:val="0"/>
          <w:sz w:val="22"/>
          <w:szCs w:val="22"/>
        </w:rPr>
        <w:t>cycling</w:t>
      </w:r>
      <w:r>
        <w:rPr>
          <w:rFonts w:ascii="ヒラギノ明朝 Pro W3" w:eastAsia="ヒラギノ明朝 Pro W3" w:hAnsi="Times New Roman" w:cs="ヒラギノ明朝 Pro W3" w:hint="eastAsia"/>
          <w:color w:val="222222"/>
          <w:kern w:val="0"/>
          <w:sz w:val="22"/>
          <w:szCs w:val="22"/>
        </w:rPr>
        <w:t>、フランス語の</w:t>
      </w:r>
      <w:r>
        <w:rPr>
          <w:rFonts w:ascii="ヒラギノ明朝 Pro W3" w:eastAsia="ヒラギノ明朝 Pro W3" w:hAnsi="Times New Roman" w:cs="ヒラギノ明朝 Pro W3"/>
          <w:color w:val="222222"/>
          <w:kern w:val="0"/>
          <w:sz w:val="22"/>
          <w:szCs w:val="22"/>
        </w:rPr>
        <w:t xml:space="preserve"> </w:t>
      </w:r>
      <w:proofErr w:type="spellStart"/>
      <w:r>
        <w:rPr>
          <w:rFonts w:ascii="Times New Roman" w:eastAsia="ヒラギノ明朝 Pro W3" w:hAnsi="Times New Roman"/>
          <w:color w:val="222222"/>
          <w:kern w:val="0"/>
          <w:sz w:val="22"/>
          <w:szCs w:val="22"/>
        </w:rPr>
        <w:t>cyclisme</w:t>
      </w:r>
      <w:proofErr w:type="spellEnd"/>
      <w:r>
        <w:rPr>
          <w:rFonts w:ascii="ヒラギノ明朝 Pro W3" w:eastAsia="ヒラギノ明朝 Pro W3" w:hAnsi="Times New Roman" w:cs="ヒラギノ明朝 Pro W3" w:hint="eastAsia"/>
          <w:color w:val="222222"/>
          <w:kern w:val="0"/>
          <w:sz w:val="22"/>
          <w:szCs w:val="22"/>
        </w:rPr>
        <w:t>、イタリア語の</w:t>
      </w:r>
      <w:r>
        <w:rPr>
          <w:rFonts w:ascii="ヒラギノ明朝 Pro W3" w:eastAsia="ヒラギノ明朝 Pro W3" w:hAnsi="Times New Roman" w:cs="ヒラギノ明朝 Pro W3"/>
          <w:color w:val="222222"/>
          <w:kern w:val="0"/>
          <w:sz w:val="22"/>
          <w:szCs w:val="22"/>
        </w:rPr>
        <w:t xml:space="preserve"> </w:t>
      </w:r>
      <w:proofErr w:type="spellStart"/>
      <w:r>
        <w:rPr>
          <w:rFonts w:ascii="Times New Roman" w:eastAsia="ヒラギノ明朝 Pro W3" w:hAnsi="Times New Roman"/>
          <w:color w:val="222222"/>
          <w:kern w:val="0"/>
          <w:sz w:val="22"/>
          <w:szCs w:val="22"/>
        </w:rPr>
        <w:t>ciclismo</w:t>
      </w:r>
      <w:proofErr w:type="spellEnd"/>
      <w:r>
        <w:rPr>
          <w:rFonts w:ascii="ヒラギノ明朝 Pro W3" w:eastAsia="ヒラギノ明朝 Pro W3" w:hAnsi="Times New Roman" w:cs="ヒラギノ明朝 Pro W3"/>
          <w:color w:val="222222"/>
          <w:kern w:val="0"/>
          <w:sz w:val="22"/>
          <w:szCs w:val="22"/>
        </w:rPr>
        <w:t xml:space="preserve"> </w:t>
      </w:r>
      <w:r>
        <w:rPr>
          <w:rFonts w:ascii="ヒラギノ明朝 Pro W3" w:eastAsia="ヒラギノ明朝 Pro W3" w:hAnsi="Times New Roman" w:cs="ヒラギノ明朝 Pro W3" w:hint="eastAsia"/>
          <w:color w:val="222222"/>
          <w:kern w:val="0"/>
          <w:sz w:val="22"/>
          <w:szCs w:val="22"/>
        </w:rPr>
        <w:t>などは、いずれも自転車に乗ることを意味するもっとも広い言葉であり、散策や旅行などレクリエーションとしての自転車利用だけでなく、レースへの参戦も含み、その際プロとアマチュアの違いも問わない。ところが日本語の「サイクリング」は、もっぱらレクリエーションとしての利用だけを意味している。</w:t>
      </w:r>
    </w:p>
    <w:p w14:paraId="0E031A57" w14:textId="32DB089C" w:rsidR="00150C82" w:rsidRPr="00446907" w:rsidRDefault="00150C82" w:rsidP="0044690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hAnsi="Times New Roman" w:cs="ヒラギノ明朝 Pro W3"/>
          <w:kern w:val="0"/>
          <w:sz w:val="14"/>
          <w:szCs w:val="14"/>
          <w:vertAlign w:val="superscript"/>
        </w:rPr>
      </w:pPr>
      <w:r>
        <w:rPr>
          <w:rFonts w:ascii="ヒラギノ明朝 Pro W3" w:eastAsia="ヒラギノ明朝 Pro W3" w:hAnsi="Times New Roman" w:cs="ヒラギノ明朝 Pro W3" w:hint="eastAsia"/>
          <w:color w:val="222222"/>
          <w:kern w:val="0"/>
          <w:sz w:val="22"/>
          <w:szCs w:val="22"/>
        </w:rPr>
        <w:t>わが国のサイクリングの先覚者鳥山新一は、</w:t>
      </w:r>
      <w:r>
        <w:rPr>
          <w:rFonts w:ascii="ヒラギノ明朝 Pro W3" w:eastAsia="ヒラギノ明朝 Pro W3" w:hAnsi="Times New Roman" w:cs="ヒラギノ明朝 Pro W3" w:hint="eastAsia"/>
          <w:kern w:val="0"/>
          <w:sz w:val="22"/>
          <w:szCs w:val="22"/>
        </w:rPr>
        <w:t>このような日本語と欧米の対応語との違いに一貫してこだわりつづけた。その背後にはサイクリング後進国の日本に「本当に正しいサイクリング」を普及し、多様な遊びを許容するゆたかなサイクリング先進国の仲間入りを果たさせたいとの希望があったのである。そのために</w:t>
      </w:r>
      <w:r>
        <w:rPr>
          <w:rFonts w:ascii="ヒラギノ明朝 Pro W3" w:eastAsia="ヒラギノ明朝 Pro W3" w:hAnsi="Times New Roman" w:cs="ヒラギノ明朝 Pro W3" w:hint="eastAsia"/>
          <w:color w:val="222222"/>
          <w:kern w:val="0"/>
          <w:sz w:val="22"/>
          <w:szCs w:val="22"/>
        </w:rPr>
        <w:t>彼は、財団法人</w:t>
      </w:r>
      <w:r>
        <w:rPr>
          <w:rFonts w:ascii="ヒラギノ明朝 Pro W3" w:eastAsia="ヒラギノ明朝 Pro W3" w:hAnsi="Times New Roman" w:cs="ヒラギノ明朝 Pro W3" w:hint="eastAsia"/>
          <w:kern w:val="0"/>
          <w:sz w:val="22"/>
          <w:szCs w:val="22"/>
        </w:rPr>
        <w:t>日本サイクリング協会</w:t>
      </w:r>
      <w:r>
        <w:rPr>
          <w:rFonts w:ascii="Times New Roman" w:eastAsia="ヒラギノ明朝 Pro W3" w:hAnsi="Times New Roman"/>
          <w:kern w:val="0"/>
          <w:sz w:val="22"/>
          <w:szCs w:val="22"/>
        </w:rPr>
        <w:t xml:space="preserve"> </w:t>
      </w:r>
      <w:r w:rsidRPr="006C4438">
        <w:rPr>
          <w:rFonts w:ascii="Times New Roman" w:eastAsia="ヒラギノ明朝 Pro W3" w:hAnsi="Times New Roman"/>
          <w:color w:val="222222"/>
          <w:kern w:val="0"/>
          <w:sz w:val="22"/>
          <w:szCs w:val="22"/>
          <w:highlight w:val="yellow"/>
        </w:rPr>
        <w:t>(Japan Cycling Association; JCA)</w:t>
      </w:r>
      <w:r>
        <w:rPr>
          <w:rFonts w:ascii="Times New Roman" w:eastAsia="ヒラギノ明朝 Pro W3" w:hAnsi="Times New Roman"/>
          <w:color w:val="222222"/>
          <w:kern w:val="0"/>
          <w:sz w:val="22"/>
          <w:szCs w:val="22"/>
        </w:rPr>
        <w:t xml:space="preserve"> </w:t>
      </w:r>
      <w:r>
        <w:rPr>
          <w:rFonts w:ascii="ヒラギノ明朝 Pro W3" w:eastAsia="ヒラギノ明朝 Pro W3" w:hAnsi="Times New Roman" w:cs="ヒラギノ明朝 Pro W3" w:hint="eastAsia"/>
          <w:kern w:val="0"/>
          <w:sz w:val="22"/>
          <w:szCs w:val="22"/>
        </w:rPr>
        <w:t>のリーダー養成をはじめ、</w:t>
      </w:r>
      <w:r>
        <w:rPr>
          <w:rFonts w:ascii="ヒラギノ明朝 Pro W3" w:eastAsia="ヒラギノ明朝 Pro W3" w:hAnsi="Times New Roman" w:cs="ヒラギノ明朝 Pro W3" w:hint="eastAsia"/>
          <w:color w:val="222222"/>
          <w:kern w:val="0"/>
          <w:sz w:val="22"/>
          <w:szCs w:val="22"/>
        </w:rPr>
        <w:t>啓蒙書の公刊や雑誌への投稿、中学・高校向けサイクリング教本の執筆、マスプロ自転車メーカーや中小工房へのアドヴァイスなど、さまざまなルートを通じてサイクリングの普及に取り組んだ。彼の働きから今日のサイクリングのすべてがわき出したわけでは勿論ないが、鳥山が日本のサイクリング事情にどのような問題を発見し、それに対していかなる取り組みをしたのかを復元することは、わが国サイクリング史の一面をあぶり出すことになるであろう。</w:t>
      </w:r>
      <w:r>
        <w:rPr>
          <w:rFonts w:ascii="ヒラギノ明朝 Pro W3" w:eastAsia="ヒラギノ明朝 Pro W3" w:hAnsi="Times New Roman" w:cs="ヒラギノ明朝 Pro W3" w:hint="eastAsia"/>
          <w:kern w:val="0"/>
          <w:sz w:val="22"/>
          <w:szCs w:val="22"/>
        </w:rPr>
        <w:t>これが本稿の目的である。なお、鳥山の活動領域は大きく四つに分けることができる。</w:t>
      </w:r>
      <w:r>
        <w:rPr>
          <w:rFonts w:ascii="ヒラギノ明朝 Pro W3" w:eastAsia="ヒラギノ明朝 Pro W3" w:hAnsi="Times New Roman" w:cs="ヒラギノ明朝 Pro W3"/>
          <w:kern w:val="0"/>
          <w:sz w:val="22"/>
          <w:szCs w:val="22"/>
        </w:rPr>
        <w:t xml:space="preserve">(1) </w:t>
      </w:r>
      <w:r>
        <w:rPr>
          <w:rFonts w:ascii="ヒラギノ明朝 Pro W3" w:eastAsia="ヒラギノ明朝 Pro W3" w:hAnsi="Times New Roman" w:cs="ヒラギノ明朝 Pro W3" w:hint="eastAsia"/>
          <w:kern w:val="0"/>
          <w:sz w:val="22"/>
          <w:szCs w:val="22"/>
        </w:rPr>
        <w:t>鳥山研究</w:t>
      </w:r>
      <w:r>
        <w:rPr>
          <w:rFonts w:ascii="ヒラギノ明朝 Pro W3" w:eastAsia="ヒラギノ明朝 Pro W3" w:hAnsi="Times New Roman" w:cs="ヒラギノ明朝 Pro W3" w:hint="eastAsia"/>
          <w:kern w:val="0"/>
          <w:sz w:val="22"/>
          <w:szCs w:val="22"/>
        </w:rPr>
        <w:lastRenderedPageBreak/>
        <w:t>所における自転車技術の研究と欧州各国のサイクリング事情の紹介、</w:t>
      </w:r>
      <w:r>
        <w:rPr>
          <w:rFonts w:ascii="ヒラギノ明朝 Pro W3" w:eastAsia="ヒラギノ明朝 Pro W3" w:hAnsi="Times New Roman" w:cs="ヒラギノ明朝 Pro W3"/>
          <w:kern w:val="0"/>
          <w:sz w:val="22"/>
          <w:szCs w:val="22"/>
        </w:rPr>
        <w:t xml:space="preserve">(2) </w:t>
      </w:r>
      <w:r>
        <w:rPr>
          <w:rFonts w:ascii="ヒラギノ明朝 Pro W3" w:eastAsia="ヒラギノ明朝 Pro W3" w:hAnsi="Times New Roman" w:cs="ヒラギノ明朝 Pro W3" w:hint="eastAsia"/>
          <w:kern w:val="0"/>
          <w:sz w:val="22"/>
          <w:szCs w:val="22"/>
        </w:rPr>
        <w:t>日本サイクリング協会におけるリーダー養成とサイクリングの普及活動、</w:t>
      </w:r>
      <w:r>
        <w:rPr>
          <w:rFonts w:ascii="ヒラギノ明朝 Pro W3" w:eastAsia="ヒラギノ明朝 Pro W3" w:hAnsi="Times New Roman" w:cs="ヒラギノ明朝 Pro W3"/>
          <w:kern w:val="0"/>
          <w:sz w:val="22"/>
          <w:szCs w:val="22"/>
        </w:rPr>
        <w:t xml:space="preserve">(3) </w:t>
      </w:r>
      <w:r>
        <w:rPr>
          <w:rFonts w:ascii="ヒラギノ明朝 Pro W3" w:eastAsia="ヒラギノ明朝 Pro W3" w:hAnsi="Times New Roman" w:cs="ヒラギノ明朝 Pro W3" w:hint="eastAsia"/>
          <w:kern w:val="0"/>
          <w:sz w:val="22"/>
          <w:szCs w:val="22"/>
        </w:rPr>
        <w:t>一般の人たちを対象とするサイクリング啓蒙書の出版、</w:t>
      </w:r>
      <w:r>
        <w:rPr>
          <w:rFonts w:ascii="ヒラギノ明朝 Pro W3" w:eastAsia="ヒラギノ明朝 Pro W3" w:hAnsi="Times New Roman" w:cs="ヒラギノ明朝 Pro W3"/>
          <w:kern w:val="0"/>
          <w:sz w:val="22"/>
          <w:szCs w:val="22"/>
        </w:rPr>
        <w:t xml:space="preserve">(4) </w:t>
      </w:r>
      <w:r>
        <w:rPr>
          <w:rFonts w:ascii="ヒラギノ明朝 Pro W3" w:eastAsia="ヒラギノ明朝 Pro W3" w:hAnsi="Times New Roman" w:cs="ヒラギノ明朝 Pro W3" w:hint="eastAsia"/>
          <w:kern w:val="0"/>
          <w:sz w:val="22"/>
          <w:szCs w:val="22"/>
        </w:rPr>
        <w:t>自身の専門である医学の視点からサイクリングを通じた健康運動をすすめること、である。以下で検討するのは、</w:t>
      </w:r>
      <w:r>
        <w:rPr>
          <w:rFonts w:ascii="ヒラギノ明朝 Pro W3" w:eastAsia="ヒラギノ明朝 Pro W3" w:hAnsi="Times New Roman" w:cs="ヒラギノ明朝 Pro W3"/>
          <w:kern w:val="0"/>
          <w:sz w:val="22"/>
          <w:szCs w:val="22"/>
        </w:rPr>
        <w:t xml:space="preserve">(2) </w:t>
      </w:r>
      <w:r>
        <w:rPr>
          <w:rFonts w:ascii="ヒラギノ明朝 Pro W3" w:eastAsia="ヒラギノ明朝 Pro W3" w:hAnsi="Times New Roman" w:cs="ヒラギノ明朝 Pro W3" w:hint="eastAsia"/>
          <w:kern w:val="0"/>
          <w:sz w:val="22"/>
          <w:szCs w:val="22"/>
        </w:rPr>
        <w:t>と</w:t>
      </w:r>
      <w:r>
        <w:rPr>
          <w:rFonts w:ascii="ヒラギノ明朝 Pro W3" w:eastAsia="ヒラギノ明朝 Pro W3" w:hAnsi="Times New Roman" w:cs="ヒラギノ明朝 Pro W3"/>
          <w:kern w:val="0"/>
          <w:sz w:val="22"/>
          <w:szCs w:val="22"/>
        </w:rPr>
        <w:t xml:space="preserve"> (3) </w:t>
      </w:r>
      <w:r>
        <w:rPr>
          <w:rFonts w:ascii="ヒラギノ明朝 Pro W3" w:eastAsia="ヒラギノ明朝 Pro W3" w:hAnsi="Times New Roman" w:cs="ヒラギノ明朝 Pro W3" w:hint="eastAsia"/>
          <w:kern w:val="0"/>
          <w:sz w:val="22"/>
          <w:szCs w:val="22"/>
        </w:rPr>
        <w:t>である。</w:t>
      </w:r>
      <w:r>
        <w:rPr>
          <w:rFonts w:ascii="ヒラギノ明朝 Pro W3" w:eastAsia="ヒラギノ明朝 Pro W3" w:hAnsi="Times New Roman" w:cs="ヒラギノ明朝 Pro W3"/>
          <w:kern w:val="0"/>
          <w:sz w:val="22"/>
          <w:szCs w:val="22"/>
        </w:rPr>
        <w:t xml:space="preserve">(1) </w:t>
      </w:r>
      <w:r>
        <w:rPr>
          <w:rFonts w:ascii="ヒラギノ明朝 Pro W3" w:eastAsia="ヒラギノ明朝 Pro W3" w:hAnsi="Times New Roman" w:cs="ヒラギノ明朝 Pro W3" w:hint="eastAsia"/>
          <w:kern w:val="0"/>
          <w:sz w:val="22"/>
          <w:szCs w:val="22"/>
        </w:rPr>
        <w:t>は鳥山の活動の基礎となる部分であり、また</w:t>
      </w:r>
      <w:r>
        <w:rPr>
          <w:rFonts w:ascii="ヒラギノ明朝 Pro W3" w:eastAsia="ヒラギノ明朝 Pro W3" w:hAnsi="Times New Roman" w:cs="ヒラギノ明朝 Pro W3"/>
          <w:kern w:val="0"/>
          <w:sz w:val="22"/>
          <w:szCs w:val="22"/>
        </w:rPr>
        <w:t xml:space="preserve"> (4) </w:t>
      </w:r>
      <w:r>
        <w:rPr>
          <w:rFonts w:ascii="ヒラギノ明朝 Pro W3" w:eastAsia="ヒラギノ明朝 Pro W3" w:hAnsi="Times New Roman" w:cs="ヒラギノ明朝 Pro W3" w:hint="eastAsia"/>
          <w:kern w:val="0"/>
          <w:sz w:val="22"/>
          <w:szCs w:val="22"/>
        </w:rPr>
        <w:t>のサイクリング医学とバイコロビクスは</w:t>
      </w:r>
      <w:r>
        <w:rPr>
          <w:rFonts w:ascii="ヒラギノ明朝 Pro W3" w:eastAsia="ヒラギノ明朝 Pro W3" w:hAnsi="Times New Roman" w:cs="ヒラギノ明朝 Pro W3"/>
          <w:kern w:val="0"/>
          <w:sz w:val="22"/>
          <w:szCs w:val="22"/>
        </w:rPr>
        <w:t>1970</w:t>
      </w:r>
      <w:r>
        <w:rPr>
          <w:rFonts w:ascii="ヒラギノ明朝 Pro W3" w:eastAsia="ヒラギノ明朝 Pro W3" w:hAnsi="Times New Roman" w:cs="ヒラギノ明朝 Pro W3" w:hint="eastAsia"/>
          <w:kern w:val="0"/>
          <w:sz w:val="22"/>
          <w:szCs w:val="22"/>
        </w:rPr>
        <w:t>年代末から鳥山の活動の中心となるものであるが、本稿では立ち入らない。</w:t>
      </w:r>
    </w:p>
    <w:p w14:paraId="0E0E2FCD" w14:textId="77777777" w:rsidR="00446907" w:rsidRDefault="00446907" w:rsidP="0044690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明朝 Pro W3" w:eastAsia="ヒラギノ明朝 Pro W3" w:hAnsi="Times New Roman" w:cs="ヒラギノ明朝 Pro W3"/>
          <w:color w:val="222222"/>
          <w:kern w:val="0"/>
          <w:sz w:val="22"/>
          <w:szCs w:val="22"/>
        </w:rPr>
      </w:pPr>
      <w:r>
        <w:rPr>
          <w:rFonts w:ascii="ヒラギノ明朝 Pro W3" w:eastAsia="ヒラギノ明朝 Pro W3" w:hAnsi="Times New Roman" w:cs="ヒラギノ明朝 Pro W3" w:hint="eastAsia"/>
          <w:kern w:val="0"/>
          <w:sz w:val="22"/>
          <w:szCs w:val="22"/>
        </w:rPr>
        <w:t xml:space="preserve">　</w:t>
      </w:r>
      <w:r w:rsidR="00150C82">
        <w:rPr>
          <w:rFonts w:ascii="ヒラギノ明朝 Pro W3" w:eastAsia="ヒラギノ明朝 Pro W3" w:hAnsi="Times New Roman" w:cs="ヒラギノ明朝 Pro W3" w:hint="eastAsia"/>
          <w:kern w:val="0"/>
          <w:sz w:val="22"/>
          <w:szCs w:val="22"/>
        </w:rPr>
        <w:t>本研究の今後の展望を述べておくならば、この度の考察を、ゆくゆくは消費文化の側面から見た自転車産業史分析へとつなげていきたいと考えている。わが国の自転車生産は、</w:t>
      </w:r>
      <w:r w:rsidR="00150C82">
        <w:rPr>
          <w:rFonts w:ascii="ヒラギノ明朝 Pro W3" w:eastAsia="ヒラギノ明朝 Pro W3" w:hAnsi="Times New Roman" w:cs="ヒラギノ明朝 Pro W3"/>
          <w:kern w:val="0"/>
          <w:sz w:val="22"/>
          <w:szCs w:val="22"/>
        </w:rPr>
        <w:t>1960</w:t>
      </w:r>
      <w:r w:rsidR="00150C82">
        <w:rPr>
          <w:rFonts w:ascii="ヒラギノ明朝 Pro W3" w:eastAsia="ヒラギノ明朝 Pro W3" w:hAnsi="Times New Roman" w:cs="ヒラギノ明朝 Pro W3" w:hint="eastAsia"/>
          <w:kern w:val="0"/>
          <w:sz w:val="22"/>
          <w:szCs w:val="22"/>
        </w:rPr>
        <w:t>年代中頃のいわゆる第二次サイクリング・ブーム期に、表</w:t>
      </w:r>
      <w:r w:rsidR="00150C82">
        <w:rPr>
          <w:rFonts w:ascii="ヒラギノ明朝 Pro W3" w:eastAsia="ヒラギノ明朝 Pro W3" w:hAnsi="Times New Roman" w:cs="ヒラギノ明朝 Pro W3"/>
          <w:kern w:val="0"/>
          <w:sz w:val="22"/>
          <w:szCs w:val="22"/>
        </w:rPr>
        <w:t>1</w:t>
      </w:r>
      <w:r w:rsidR="00150C82">
        <w:rPr>
          <w:rFonts w:ascii="ヒラギノ明朝 Pro W3" w:eastAsia="ヒラギノ明朝 Pro W3" w:hAnsi="Times New Roman" w:cs="ヒラギノ明朝 Pro W3" w:hint="eastAsia"/>
          <w:kern w:val="0"/>
          <w:sz w:val="22"/>
          <w:szCs w:val="22"/>
        </w:rPr>
        <w:t>にみるとおり、軽量車（軽快車とスポーツ車）の生産台数が実用車のそれを上回ることとなる。商用や軽量荷物の運搬用としての自転車利用が急速に落ちていく中、</w:t>
      </w:r>
      <w:r w:rsidR="00150C82">
        <w:rPr>
          <w:rFonts w:ascii="ヒラギノ明朝 Pro W3" w:eastAsia="ヒラギノ明朝 Pro W3" w:hAnsi="Times New Roman" w:cs="ヒラギノ明朝 Pro W3" w:hint="eastAsia"/>
          <w:color w:val="222222"/>
          <w:kern w:val="0"/>
          <w:sz w:val="22"/>
          <w:szCs w:val="22"/>
        </w:rPr>
        <w:t>遊びやサイクリングなどレクリエーションとしての自転車利用が大きく進展したおかげで、このような</w:t>
      </w:r>
      <w:r w:rsidR="00150C82" w:rsidRPr="00761C6D">
        <w:rPr>
          <w:rFonts w:ascii="ヒラギノ明朝 Pro W3" w:eastAsia="ヒラギノ明朝 Pro W3" w:hAnsi="Times New Roman" w:cs="ヒラギノ明朝 Pro W3" w:hint="eastAsia"/>
          <w:color w:val="222222"/>
          <w:kern w:val="0"/>
          <w:sz w:val="22"/>
          <w:szCs w:val="22"/>
          <w:highlight w:val="yellow"/>
        </w:rPr>
        <w:t>車種転換</w:t>
      </w:r>
      <w:r w:rsidR="00150C82">
        <w:rPr>
          <w:rFonts w:ascii="ヒラギノ明朝 Pro W3" w:eastAsia="ヒラギノ明朝 Pro W3" w:hAnsi="Times New Roman" w:cs="ヒラギノ明朝 Pro W3" w:hint="eastAsia"/>
          <w:color w:val="222222"/>
          <w:kern w:val="0"/>
          <w:sz w:val="22"/>
          <w:szCs w:val="22"/>
        </w:rPr>
        <w:t>が可能となった。</w:t>
      </w:r>
    </w:p>
    <w:p w14:paraId="7CE5F682" w14:textId="77777777" w:rsidR="00446907" w:rsidRDefault="00446907" w:rsidP="0044690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明朝 Pro W3" w:eastAsia="ヒラギノ明朝 Pro W3" w:hAnsi="Times New Roman" w:cs="ヒラギノ明朝 Pro W3"/>
          <w:color w:val="222222"/>
          <w:kern w:val="0"/>
          <w:sz w:val="22"/>
          <w:szCs w:val="22"/>
        </w:rPr>
      </w:pPr>
    </w:p>
    <w:p w14:paraId="281642F0" w14:textId="66A3F664" w:rsidR="00150C82" w:rsidRDefault="00E20809" w:rsidP="0044690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明朝 Pro W3" w:eastAsia="ヒラギノ明朝 Pro W3" w:cs="ヒラギノ明朝 Pro W3"/>
          <w:kern w:val="0"/>
          <w:sz w:val="20"/>
          <w:szCs w:val="20"/>
        </w:rPr>
      </w:pPr>
      <w:r>
        <w:rPr>
          <w:rFonts w:ascii="ヒラギノ明朝 Pro W3" w:eastAsia="ヒラギノ明朝 Pro W3" w:hAnsi="Times New Roman" w:cs="ヒラギノ明朝 Pro W3" w:hint="eastAsia"/>
          <w:color w:val="222222"/>
          <w:kern w:val="0"/>
          <w:sz w:val="22"/>
          <w:szCs w:val="22"/>
        </w:rPr>
        <w:t>【注＿車種転換</w:t>
      </w:r>
      <w:bookmarkStart w:id="0" w:name="_GoBack"/>
      <w:bookmarkEnd w:id="0"/>
      <w:r w:rsidR="00446907">
        <w:rPr>
          <w:rFonts w:ascii="ヒラギノ明朝 Pro W3" w:eastAsia="ヒラギノ明朝 Pro W3" w:hAnsi="Times New Roman" w:cs="ヒラギノ明朝 Pro W3" w:hint="eastAsia"/>
          <w:color w:val="222222"/>
          <w:kern w:val="0"/>
          <w:sz w:val="22"/>
          <w:szCs w:val="22"/>
        </w:rPr>
        <w:t>】</w:t>
      </w:r>
      <w:r w:rsidR="00446907">
        <w:rPr>
          <w:rFonts w:ascii="ヒラギノ明朝 Pro W3" w:eastAsia="ヒラギノ明朝 Pro W3" w:cs="ヒラギノ明朝 Pro W3" w:hint="eastAsia"/>
          <w:color w:val="222222"/>
          <w:kern w:val="0"/>
          <w:sz w:val="20"/>
          <w:szCs w:val="20"/>
        </w:rPr>
        <w:t>このような車種転換がすべての先進工業国でスムーズに行われたわけではなかった。通勤通学や買いものなどの日常的利用がなくならず、さらにレクリエーションとしてのサイクリングやサイクルレースなどが普及した国々では、車種転換が進展したが、そうでない国々ではオートバイや自動車の普及につれて自転車は一時的に使われなくなり、産業も衰退してしまった。さいわいわが国は、曲折はあったにせよ、車種転換が達成され、今日、自転車部品製造では世界をリードする存在となっている。したがって、自転車の利用が多様化するかどうかは、自転車産業にとって死活の重要性を有する問題である。とくにサイクリングなどレクリエーションとしての利用は、実用性から切り離されているために、拡大ののりしろははなはだ大きい。</w:t>
      </w:r>
      <w:r w:rsidR="00446907">
        <w:rPr>
          <w:rFonts w:ascii="ヒラギノ明朝 Pro W3" w:eastAsia="ヒラギノ明朝 Pro W3" w:cs="ヒラギノ明朝 Pro W3" w:hint="eastAsia"/>
          <w:kern w:val="0"/>
          <w:sz w:val="20"/>
          <w:szCs w:val="20"/>
        </w:rPr>
        <w:t>サイクリングの普及は、自転車産業にとって、顧客の創造にほかならないが、こうした市場開拓努力はこれまで充分に考察されてこなかった。</w:t>
      </w:r>
    </w:p>
    <w:p w14:paraId="549FB5CC" w14:textId="77777777" w:rsidR="00446907" w:rsidRDefault="00446907" w:rsidP="0044690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明朝 Pro W3" w:eastAsia="ヒラギノ明朝 Pro W3" w:hAnsi="Times New Roman" w:cs="ヒラギノ明朝 Pro W3"/>
          <w:color w:val="222222"/>
          <w:kern w:val="0"/>
          <w:sz w:val="14"/>
          <w:szCs w:val="14"/>
          <w:vertAlign w:val="superscript"/>
        </w:rPr>
      </w:pPr>
    </w:p>
    <w:p w14:paraId="6090A263" w14:textId="21CCC56A" w:rsidR="00150C82" w:rsidRDefault="00150C82" w:rsidP="0044690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明朝 Pro W3" w:eastAsia="ヒラギノ明朝 Pro W3" w:hAnsi="Times New Roman" w:cs="ヒラギノ明朝 Pro W3"/>
          <w:color w:val="222222"/>
          <w:kern w:val="0"/>
          <w:sz w:val="14"/>
          <w:szCs w:val="14"/>
          <w:vertAlign w:val="superscript"/>
        </w:rPr>
      </w:pPr>
      <w:r>
        <w:rPr>
          <w:rFonts w:ascii="ヒラギノ明朝 Pro W3" w:eastAsia="ヒラギノ明朝 Pro W3" w:hAnsi="Times New Roman" w:cs="ヒラギノ明朝 Pro W3" w:hint="eastAsia"/>
          <w:color w:val="222222"/>
          <w:kern w:val="0"/>
          <w:sz w:val="22"/>
          <w:szCs w:val="22"/>
        </w:rPr>
        <w:t>わが国サイクリングの中央団体である財団法人日本サイクリング協会の推計によれば、</w:t>
      </w:r>
      <w:r>
        <w:rPr>
          <w:rFonts w:ascii="ヒラギノ明朝 Pro W3" w:eastAsia="ヒラギノ明朝 Pro W3" w:hAnsi="Times New Roman" w:cs="ヒラギノ明朝 Pro W3"/>
          <w:color w:val="222222"/>
          <w:kern w:val="0"/>
          <w:sz w:val="22"/>
          <w:szCs w:val="22"/>
        </w:rPr>
        <w:t>1967</w:t>
      </w:r>
      <w:r>
        <w:rPr>
          <w:rFonts w:ascii="ヒラギノ明朝 Pro W3" w:eastAsia="ヒラギノ明朝 Pro W3" w:hAnsi="Times New Roman" w:cs="ヒラギノ明朝 Pro W3" w:hint="eastAsia"/>
          <w:color w:val="222222"/>
          <w:kern w:val="0"/>
          <w:sz w:val="22"/>
          <w:szCs w:val="22"/>
        </w:rPr>
        <w:t>年のサイクリング人口は約</w:t>
      </w:r>
      <w:r>
        <w:rPr>
          <w:rFonts w:ascii="ヒラギノ明朝 Pro W3" w:eastAsia="ヒラギノ明朝 Pro W3" w:hAnsi="Times New Roman" w:cs="ヒラギノ明朝 Pro W3"/>
          <w:color w:val="222222"/>
          <w:kern w:val="0"/>
          <w:sz w:val="22"/>
          <w:szCs w:val="22"/>
        </w:rPr>
        <w:t>510</w:t>
      </w:r>
      <w:r>
        <w:rPr>
          <w:rFonts w:ascii="ヒラギノ明朝 Pro W3" w:eastAsia="ヒラギノ明朝 Pro W3" w:hAnsi="Times New Roman" w:cs="ヒラギノ明朝 Pro W3" w:hint="eastAsia"/>
          <w:color w:val="222222"/>
          <w:kern w:val="0"/>
          <w:sz w:val="22"/>
          <w:szCs w:val="22"/>
        </w:rPr>
        <w:t>万人。</w:t>
      </w:r>
      <w:r w:rsidRPr="00761C6D">
        <w:rPr>
          <w:rFonts w:ascii="ヒラギノ明朝 Pro W3" w:eastAsia="ヒラギノ明朝 Pro W3" w:hAnsi="Times New Roman" w:cs="ヒラギノ明朝 Pro W3" w:hint="eastAsia"/>
          <w:color w:val="222222"/>
          <w:kern w:val="0"/>
          <w:sz w:val="22"/>
          <w:szCs w:val="22"/>
          <w:highlight w:val="yellow"/>
        </w:rPr>
        <w:t>「</w:t>
      </w:r>
      <w:r w:rsidRPr="00761C6D">
        <w:rPr>
          <w:rFonts w:ascii="ヒラギノ明朝 Pro W3" w:eastAsia="ヒラギノ明朝 Pro W3" w:hAnsi="Times New Roman" w:cs="ヒラギノ明朝 Pro W3" w:hint="eastAsia"/>
          <w:kern w:val="0"/>
          <w:sz w:val="22"/>
          <w:szCs w:val="22"/>
          <w:highlight w:val="yellow"/>
        </w:rPr>
        <w:t>軽自動車やオートバイに追い詰められ四苦八苦していた自転車業界もサイクリング車でようやく息を吹返</w:t>
      </w:r>
      <w:r w:rsidRPr="00761C6D">
        <w:rPr>
          <w:rFonts w:ascii="ヒラギノ明朝 Pro W3" w:eastAsia="ヒラギノ明朝 Pro W3" w:hAnsi="Times New Roman" w:cs="ヒラギノ明朝 Pro W3" w:hint="eastAsia"/>
          <w:color w:val="222222"/>
          <w:kern w:val="0"/>
          <w:sz w:val="22"/>
          <w:szCs w:val="22"/>
          <w:highlight w:val="yellow"/>
        </w:rPr>
        <w:t>」</w:t>
      </w:r>
      <w:r>
        <w:rPr>
          <w:rFonts w:ascii="ヒラギノ明朝 Pro W3" w:eastAsia="ヒラギノ明朝 Pro W3" w:hAnsi="Times New Roman" w:cs="ヒラギノ明朝 Pro W3" w:hint="eastAsia"/>
          <w:color w:val="222222"/>
          <w:kern w:val="0"/>
          <w:sz w:val="22"/>
          <w:szCs w:val="22"/>
        </w:rPr>
        <w:t>すことになった。</w:t>
      </w:r>
      <w:r w:rsidR="00761C6D">
        <w:rPr>
          <w:rFonts w:ascii="ヒラギノ明朝 Pro W3" w:eastAsia="ヒラギノ明朝 Pro W3" w:hAnsi="Times New Roman" w:cs="ヒラギノ明朝 Pro W3" w:hint="eastAsia"/>
          <w:color w:val="222222"/>
          <w:kern w:val="0"/>
          <w:sz w:val="22"/>
          <w:szCs w:val="22"/>
        </w:rPr>
        <w:t>【注＿息を吹き返す】</w:t>
      </w:r>
      <w:r>
        <w:rPr>
          <w:rFonts w:ascii="ヒラギノ明朝 Pro W3" w:eastAsia="ヒラギノ明朝 Pro W3" w:hAnsi="Times New Roman" w:cs="ヒラギノ明朝 Pro W3" w:hint="eastAsia"/>
          <w:color w:val="222222"/>
          <w:kern w:val="0"/>
          <w:sz w:val="22"/>
          <w:szCs w:val="22"/>
        </w:rPr>
        <w:t>しかし、鳥山新一の見るところ、わが国のサイクリングはいまだ「大人の市民権」を得ていなかった。すなわち、当時のサイクリングは中学生が中心であり、自転車は子どもの遊び道具の域を出ておらず、彼らはやがて自転車を卒業して、オートバイや自動車へと興味関心の対象を移していく傾向にあった。サイクリングが大人のレクリエーションとして成熟するかどうかは、国内市場の広さと奥行きを左右する要因であり、自転車工業にとって重大な関心事であった。日本サイクリング協会が、</w:t>
      </w:r>
      <w:r>
        <w:rPr>
          <w:rFonts w:ascii="ヒラギノ明朝 Pro W3" w:eastAsia="ヒラギノ明朝 Pro W3" w:hAnsi="Times New Roman" w:cs="ヒラギノ明朝 Pro W3"/>
          <w:color w:val="222222"/>
          <w:kern w:val="0"/>
          <w:sz w:val="22"/>
          <w:szCs w:val="22"/>
        </w:rPr>
        <w:t>1975</w:t>
      </w:r>
      <w:r>
        <w:rPr>
          <w:rFonts w:ascii="ヒラギノ明朝 Pro W3" w:eastAsia="ヒラギノ明朝 Pro W3" w:hAnsi="Times New Roman" w:cs="ヒラギノ明朝 Pro W3" w:hint="eastAsia"/>
          <w:color w:val="222222"/>
          <w:kern w:val="0"/>
          <w:sz w:val="22"/>
          <w:szCs w:val="22"/>
        </w:rPr>
        <w:t>年に通産省と文部省との共管の団体となったのは、サイクリングが「自転車等関連機械工業の振興にも寄与する」との判断に基づくものであった。同協会の中心人物として「大人のサイクリング」の</w:t>
      </w:r>
      <w:r>
        <w:rPr>
          <w:rFonts w:ascii="ヒラギノ明朝 Pro W3" w:eastAsia="ヒラギノ明朝 Pro W3" w:hAnsi="Times New Roman" w:cs="ヒラギノ明朝 Pro W3" w:hint="eastAsia"/>
          <w:kern w:val="0"/>
          <w:sz w:val="22"/>
          <w:szCs w:val="22"/>
        </w:rPr>
        <w:t>普及に尽力したのが</w:t>
      </w:r>
      <w:r>
        <w:rPr>
          <w:rFonts w:ascii="ヒラギノ明朝 Pro W3" w:eastAsia="ヒラギノ明朝 Pro W3" w:hAnsi="Times New Roman" w:cs="ヒラギノ明朝 Pro W3" w:hint="eastAsia"/>
          <w:color w:val="222222"/>
          <w:kern w:val="0"/>
          <w:sz w:val="22"/>
          <w:szCs w:val="22"/>
        </w:rPr>
        <w:t>鳥山新一であり、したがって彼の事跡を明らかにすることは、間接的ながら、余暇を楽しむ中流階級（近代的消費者）がどのように形成されたのか、その一面を浮き彫りにすることになるだろう。本稿は、近代的消費者の形成という視点を織り込んでわが国自転車産業の成長を考察するための序論的な作業として位置づけることができる。</w:t>
      </w:r>
    </w:p>
    <w:p w14:paraId="27B294E5"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hAnsi="Times New Roman" w:cs="ヒラギノ明朝 Pro W3"/>
          <w:color w:val="222222"/>
          <w:kern w:val="0"/>
          <w:sz w:val="22"/>
          <w:szCs w:val="22"/>
        </w:rPr>
      </w:pPr>
      <w:r>
        <w:rPr>
          <w:rFonts w:ascii="ヒラギノ明朝 Pro W3" w:eastAsia="ヒラギノ明朝 Pro W3" w:hAnsi="Times New Roman" w:cs="ヒラギノ明朝 Pro W3"/>
          <w:color w:val="222222"/>
          <w:kern w:val="0"/>
          <w:sz w:val="22"/>
          <w:szCs w:val="22"/>
        </w:rPr>
        <w:t xml:space="preserve"> </w:t>
      </w:r>
    </w:p>
    <w:p w14:paraId="47BE4A33" w14:textId="77777777" w:rsidR="00761C6D" w:rsidRDefault="00761C6D"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hAnsi="Times New Roman" w:cs="ヒラギノ明朝 Pro W3"/>
          <w:color w:val="222222"/>
          <w:kern w:val="0"/>
          <w:sz w:val="22"/>
          <w:szCs w:val="22"/>
        </w:rPr>
      </w:pPr>
    </w:p>
    <w:p w14:paraId="6A31666F" w14:textId="4EFA4D3B" w:rsidR="00761C6D" w:rsidRDefault="00761C6D"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hAnsi="Times New Roman" w:cs="ヒラギノ明朝 Pro W3"/>
          <w:color w:val="222222"/>
          <w:kern w:val="0"/>
          <w:sz w:val="22"/>
          <w:szCs w:val="22"/>
        </w:rPr>
      </w:pPr>
      <w:r>
        <w:rPr>
          <w:rFonts w:ascii="ヒラギノ明朝 Pro W3" w:eastAsia="ヒラギノ明朝 Pro W3" w:hAnsi="Times New Roman" w:cs="ヒラギノ明朝 Pro W3" w:hint="eastAsia"/>
          <w:color w:val="222222"/>
          <w:kern w:val="0"/>
          <w:sz w:val="22"/>
          <w:szCs w:val="22"/>
        </w:rPr>
        <w:t>【</w:t>
      </w:r>
      <w:r w:rsidR="006C4438">
        <w:rPr>
          <w:rFonts w:ascii="ヒラギノ明朝 Pro W3" w:eastAsia="ヒラギノ明朝 Pro W3" w:hAnsi="Times New Roman" w:cs="ヒラギノ明朝 Pro W3" w:hint="eastAsia"/>
          <w:color w:val="222222"/>
          <w:kern w:val="0"/>
          <w:sz w:val="22"/>
          <w:szCs w:val="22"/>
        </w:rPr>
        <w:t>注＿</w:t>
      </w:r>
      <w:r>
        <w:rPr>
          <w:rFonts w:ascii="ヒラギノ明朝 Pro W3" w:eastAsia="ヒラギノ明朝 Pro W3" w:hAnsi="Times New Roman" w:cs="ヒラギノ明朝 Pro W3" w:hint="eastAsia"/>
          <w:color w:val="222222"/>
          <w:kern w:val="0"/>
          <w:sz w:val="22"/>
          <w:szCs w:val="22"/>
        </w:rPr>
        <w:t>息を吹き返す】</w:t>
      </w:r>
      <w:r>
        <w:rPr>
          <w:rFonts w:ascii="ヒラギノ明朝 Pro W3" w:eastAsia="ヒラギノ明朝 Pro W3" w:cs="ヒラギノ明朝 Pro W3" w:hint="eastAsia"/>
          <w:kern w:val="0"/>
          <w:sz w:val="20"/>
          <w:szCs w:val="20"/>
        </w:rPr>
        <w:t>「静かな人気サイクリング」『朝日新聞』</w:t>
      </w:r>
      <w:r>
        <w:rPr>
          <w:rFonts w:ascii="ヒラギノ明朝 Pro W3" w:eastAsia="ヒラギノ明朝 Pro W3" w:cs="ヒラギノ明朝 Pro W3"/>
          <w:kern w:val="0"/>
          <w:sz w:val="20"/>
          <w:szCs w:val="20"/>
        </w:rPr>
        <w:t>1967</w:t>
      </w:r>
      <w:r>
        <w:rPr>
          <w:rFonts w:ascii="ヒラギノ明朝 Pro W3" w:eastAsia="ヒラギノ明朝 Pro W3" w:cs="ヒラギノ明朝 Pro W3" w:hint="eastAsia"/>
          <w:kern w:val="0"/>
          <w:sz w:val="20"/>
          <w:szCs w:val="20"/>
        </w:rPr>
        <w:t>年</w:t>
      </w:r>
      <w:r>
        <w:rPr>
          <w:rFonts w:ascii="ヒラギノ明朝 Pro W3" w:eastAsia="ヒラギノ明朝 Pro W3" w:cs="ヒラギノ明朝 Pro W3"/>
          <w:kern w:val="0"/>
          <w:sz w:val="20"/>
          <w:szCs w:val="20"/>
        </w:rPr>
        <w:t>11</w:t>
      </w:r>
      <w:r>
        <w:rPr>
          <w:rFonts w:ascii="ヒラギノ明朝 Pro W3" w:eastAsia="ヒラギノ明朝 Pro W3" w:cs="ヒラギノ明朝 Pro W3" w:hint="eastAsia"/>
          <w:kern w:val="0"/>
          <w:sz w:val="20"/>
          <w:szCs w:val="20"/>
        </w:rPr>
        <w:t>月</w:t>
      </w:r>
      <w:r>
        <w:rPr>
          <w:rFonts w:ascii="ヒラギノ明朝 Pro W3" w:eastAsia="ヒラギノ明朝 Pro W3" w:cs="ヒラギノ明朝 Pro W3"/>
          <w:kern w:val="0"/>
          <w:sz w:val="20"/>
          <w:szCs w:val="20"/>
        </w:rPr>
        <w:t>22</w:t>
      </w:r>
      <w:r>
        <w:rPr>
          <w:rFonts w:ascii="ヒラギノ明朝 Pro W3" w:eastAsia="ヒラギノ明朝 Pro W3" w:cs="ヒラギノ明朝 Pro W3" w:hint="eastAsia"/>
          <w:kern w:val="0"/>
          <w:sz w:val="20"/>
          <w:szCs w:val="20"/>
        </w:rPr>
        <w:t>日</w:t>
      </w:r>
      <w:r>
        <w:rPr>
          <w:rFonts w:ascii="ヒラギノ明朝 Pro W3" w:eastAsia="ヒラギノ明朝 Pro W3" w:cs="ヒラギノ明朝 Pro W3"/>
          <w:kern w:val="0"/>
          <w:sz w:val="20"/>
          <w:szCs w:val="20"/>
        </w:rPr>
        <w:t xml:space="preserve">. </w:t>
      </w:r>
      <w:r>
        <w:rPr>
          <w:rFonts w:ascii="ヒラギノ明朝 Pro W3" w:eastAsia="ヒラギノ明朝 Pro W3" w:cs="ヒラギノ明朝 Pro W3" w:hint="eastAsia"/>
          <w:kern w:val="0"/>
          <w:sz w:val="20"/>
          <w:szCs w:val="20"/>
        </w:rPr>
        <w:t>ブームの主体は青少年層であった。「とくにハイティーン・クラスの人気がすさまじく、昨年はこの年代だけでなんと百五十万台ものサイクリング車が売れている。」「若者のサイクリング熱」『読売新聞』</w:t>
      </w:r>
      <w:r>
        <w:rPr>
          <w:rFonts w:ascii="ヒラギノ明朝 Pro W3" w:eastAsia="ヒラギノ明朝 Pro W3" w:cs="ヒラギノ明朝 Pro W3"/>
          <w:kern w:val="0"/>
          <w:sz w:val="20"/>
          <w:szCs w:val="20"/>
        </w:rPr>
        <w:t>1966</w:t>
      </w:r>
      <w:r>
        <w:rPr>
          <w:rFonts w:ascii="ヒラギノ明朝 Pro W3" w:eastAsia="ヒラギノ明朝 Pro W3" w:cs="ヒラギノ明朝 Pro W3" w:hint="eastAsia"/>
          <w:kern w:val="0"/>
          <w:sz w:val="20"/>
          <w:szCs w:val="20"/>
        </w:rPr>
        <w:t>年</w:t>
      </w:r>
      <w:r>
        <w:rPr>
          <w:rFonts w:ascii="ヒラギノ明朝 Pro W3" w:eastAsia="ヒラギノ明朝 Pro W3" w:cs="ヒラギノ明朝 Pro W3"/>
          <w:kern w:val="0"/>
          <w:sz w:val="20"/>
          <w:szCs w:val="20"/>
        </w:rPr>
        <w:t>3</w:t>
      </w:r>
      <w:r>
        <w:rPr>
          <w:rFonts w:ascii="ヒラギノ明朝 Pro W3" w:eastAsia="ヒラギノ明朝 Pro W3" w:cs="ヒラギノ明朝 Pro W3" w:hint="eastAsia"/>
          <w:kern w:val="0"/>
          <w:sz w:val="20"/>
          <w:szCs w:val="20"/>
        </w:rPr>
        <w:t>月</w:t>
      </w:r>
      <w:r>
        <w:rPr>
          <w:rFonts w:ascii="ヒラギノ明朝 Pro W3" w:eastAsia="ヒラギノ明朝 Pro W3" w:cs="ヒラギノ明朝 Pro W3"/>
          <w:kern w:val="0"/>
          <w:sz w:val="20"/>
          <w:szCs w:val="20"/>
        </w:rPr>
        <w:t>30</w:t>
      </w:r>
      <w:r>
        <w:rPr>
          <w:rFonts w:ascii="ヒラギノ明朝 Pro W3" w:eastAsia="ヒラギノ明朝 Pro W3" w:cs="ヒラギノ明朝 Pro W3" w:hint="eastAsia"/>
          <w:kern w:val="0"/>
          <w:sz w:val="20"/>
          <w:szCs w:val="20"/>
        </w:rPr>
        <w:t>日</w:t>
      </w:r>
      <w:r>
        <w:rPr>
          <w:rFonts w:ascii="ヒラギノ明朝 Pro W3" w:eastAsia="ヒラギノ明朝 Pro W3" w:cs="ヒラギノ明朝 Pro W3"/>
          <w:kern w:val="0"/>
          <w:sz w:val="20"/>
          <w:szCs w:val="20"/>
        </w:rPr>
        <w:t>.</w:t>
      </w:r>
    </w:p>
    <w:p w14:paraId="0906E25F"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hAnsi="Times New Roman" w:cs="ヒラギノ明朝 Pro W3"/>
          <w:color w:val="222222"/>
          <w:kern w:val="0"/>
          <w:sz w:val="22"/>
          <w:szCs w:val="22"/>
        </w:rPr>
      </w:pPr>
    </w:p>
    <w:p w14:paraId="3D3B3AA2" w14:textId="52DAA2CE" w:rsidR="00150C82" w:rsidRPr="006C4438"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角ゴ Pro W3" w:eastAsia="ヒラギノ角ゴ Pro W3" w:hAnsi="Times New Roman" w:cs="ヒラギノ角ゴ Pro W3" w:hint="eastAsia"/>
          <w:kern w:val="0"/>
          <w:sz w:val="20"/>
          <w:szCs w:val="20"/>
        </w:rPr>
      </w:pPr>
      <w:r>
        <w:rPr>
          <w:rFonts w:ascii="ヒラギノ角ゴ Pro W3" w:eastAsia="ヒラギノ角ゴ Pro W3" w:hAnsi="Times New Roman" w:cs="ヒラギノ角ゴ Pro W3" w:hint="eastAsia"/>
          <w:b/>
          <w:bCs/>
          <w:kern w:val="0"/>
          <w:sz w:val="20"/>
          <w:szCs w:val="20"/>
        </w:rPr>
        <w:t>表１</w:t>
      </w:r>
      <w:r>
        <w:rPr>
          <w:rFonts w:ascii="ヒラギノ明朝 Pro W3" w:eastAsia="ヒラギノ明朝 Pro W3" w:hAnsi="Times New Roman" w:cs="ヒラギノ明朝 Pro W3" w:hint="eastAsia"/>
          <w:kern w:val="0"/>
          <w:sz w:val="20"/>
          <w:szCs w:val="20"/>
        </w:rPr>
        <w:t xml:space="preserve">　</w:t>
      </w:r>
      <w:r>
        <w:rPr>
          <w:rFonts w:ascii="ヒラギノ角ゴ Pro W3" w:eastAsia="ヒラギノ角ゴ Pro W3" w:hAnsi="Times New Roman" w:cs="ヒラギノ角ゴ Pro W3" w:hint="eastAsia"/>
          <w:kern w:val="0"/>
          <w:sz w:val="20"/>
          <w:szCs w:val="20"/>
        </w:rPr>
        <w:t xml:space="preserve">実用車と軽量車の生産比率　　　　　</w:t>
      </w:r>
      <w:r w:rsidR="00DB2F9A">
        <w:rPr>
          <w:rFonts w:ascii="ヒラギノ角ゴ Pro W3" w:eastAsia="ヒラギノ角ゴ Pro W3" w:hAnsi="Times New Roman" w:cs="ヒラギノ角ゴ Pro W3" w:hint="eastAsia"/>
          <w:kern w:val="0"/>
          <w:sz w:val="20"/>
          <w:szCs w:val="20"/>
        </w:rPr>
        <w:t xml:space="preserve">　　　　　　　</w:t>
      </w:r>
      <w:r>
        <w:rPr>
          <w:rFonts w:ascii="ヒラギノ角ゴ Pro W3" w:eastAsia="ヒラギノ角ゴ Pro W3" w:hAnsi="Times New Roman" w:cs="ヒラギノ角ゴ Pro W3" w:hint="eastAsia"/>
          <w:kern w:val="0"/>
          <w:sz w:val="20"/>
          <w:szCs w:val="20"/>
        </w:rPr>
        <w:t xml:space="preserve">　　　　　　　　　（％）</w:t>
      </w:r>
    </w:p>
    <w:tbl>
      <w:tblPr>
        <w:tblW w:w="0" w:type="auto"/>
        <w:tblBorders>
          <w:top w:val="nil"/>
          <w:left w:val="nil"/>
          <w:right w:val="nil"/>
        </w:tblBorders>
        <w:tblLayout w:type="fixed"/>
        <w:tblLook w:val="0000" w:firstRow="0" w:lastRow="0" w:firstColumn="0" w:lastColumn="0" w:noHBand="0" w:noVBand="0"/>
      </w:tblPr>
      <w:tblGrid>
        <w:gridCol w:w="2235"/>
        <w:gridCol w:w="1559"/>
        <w:gridCol w:w="1276"/>
        <w:gridCol w:w="1134"/>
        <w:gridCol w:w="1701"/>
      </w:tblGrid>
      <w:tr w:rsidR="00150C82" w14:paraId="578374EA" w14:textId="77777777" w:rsidTr="00150C82">
        <w:tc>
          <w:tcPr>
            <w:tcW w:w="2235" w:type="dxa"/>
            <w:tcBorders>
              <w:top w:val="single" w:sz="8" w:space="0" w:color="auto"/>
              <w:left w:val="single" w:sz="8" w:space="0" w:color="auto"/>
              <w:bottom w:val="single" w:sz="8" w:space="0" w:color="auto"/>
              <w:right w:val="single" w:sz="8" w:space="0" w:color="auto"/>
            </w:tcBorders>
            <w:shd w:val="clear" w:color="auto" w:fill="B0B3B2"/>
            <w:tcMar>
              <w:top w:w="100" w:type="nil"/>
              <w:left w:w="100" w:type="nil"/>
              <w:bottom w:w="100" w:type="nil"/>
              <w:right w:w="100" w:type="nil"/>
            </w:tcMar>
            <w:vAlign w:val="center"/>
          </w:tcPr>
          <w:p w14:paraId="2445347E"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ヒラギノ角ゴ Pro W3" w:hAnsi="Helvetica" w:cs="Helvetica"/>
                <w:kern w:val="1"/>
              </w:rPr>
            </w:pPr>
            <w:r>
              <w:rPr>
                <w:rFonts w:ascii="ヒラギノ角ゴ Pro W3" w:eastAsia="ヒラギノ角ゴ Pro W3" w:hAnsi="Helvetica" w:cs="ヒラギノ角ゴ Pro W3" w:hint="eastAsia"/>
                <w:b/>
                <w:bCs/>
                <w:kern w:val="0"/>
                <w:sz w:val="18"/>
                <w:szCs w:val="18"/>
              </w:rPr>
              <w:t>年　　次</w:t>
            </w:r>
          </w:p>
        </w:tc>
        <w:tc>
          <w:tcPr>
            <w:tcW w:w="1559" w:type="dxa"/>
            <w:tcBorders>
              <w:top w:val="single" w:sz="8" w:space="0" w:color="auto"/>
              <w:left w:val="single" w:sz="8" w:space="0" w:color="auto"/>
              <w:bottom w:val="single" w:sz="8" w:space="0" w:color="auto"/>
              <w:right w:val="single" w:sz="8" w:space="0" w:color="auto"/>
            </w:tcBorders>
            <w:shd w:val="clear" w:color="auto" w:fill="B0B3B2"/>
            <w:tcMar>
              <w:top w:w="100" w:type="nil"/>
              <w:left w:w="100" w:type="nil"/>
              <w:bottom w:w="100" w:type="nil"/>
              <w:right w:w="100" w:type="nil"/>
            </w:tcMar>
            <w:vAlign w:val="center"/>
          </w:tcPr>
          <w:p w14:paraId="0DFB7EDF"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ヒラギノ角ゴ Pro W3" w:hAnsi="Helvetica" w:cs="Helvetica"/>
                <w:kern w:val="1"/>
              </w:rPr>
            </w:pPr>
            <w:r>
              <w:rPr>
                <w:rFonts w:ascii="ヒラギノ角ゴ Pro W3" w:eastAsia="ヒラギノ角ゴ Pro W3" w:hAnsi="Helvetica" w:cs="ヒラギノ角ゴ Pro W3" w:hint="eastAsia"/>
                <w:b/>
                <w:bCs/>
                <w:kern w:val="0"/>
                <w:sz w:val="18"/>
                <w:szCs w:val="18"/>
              </w:rPr>
              <w:t>実用車</w:t>
            </w:r>
          </w:p>
        </w:tc>
        <w:tc>
          <w:tcPr>
            <w:tcW w:w="1276" w:type="dxa"/>
            <w:tcBorders>
              <w:top w:val="single" w:sz="8" w:space="0" w:color="auto"/>
              <w:left w:val="single" w:sz="8" w:space="0" w:color="auto"/>
              <w:bottom w:val="single" w:sz="8" w:space="0" w:color="auto"/>
              <w:right w:val="single" w:sz="8" w:space="0" w:color="auto"/>
            </w:tcBorders>
            <w:shd w:val="clear" w:color="auto" w:fill="B0B3B2"/>
            <w:tcMar>
              <w:top w:w="100" w:type="nil"/>
              <w:left w:w="100" w:type="nil"/>
              <w:bottom w:w="100" w:type="nil"/>
              <w:right w:w="100" w:type="nil"/>
            </w:tcMar>
            <w:vAlign w:val="center"/>
          </w:tcPr>
          <w:p w14:paraId="043EF43A"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ヒラギノ角ゴ Pro W3" w:eastAsia="ヒラギノ角ゴ Pro W3" w:hAnsi="Helvetica" w:cs="ヒラギノ角ゴ Pro W3"/>
                <w:b/>
                <w:bCs/>
                <w:kern w:val="0"/>
                <w:sz w:val="18"/>
                <w:szCs w:val="18"/>
              </w:rPr>
            </w:pPr>
            <w:r>
              <w:rPr>
                <w:rFonts w:ascii="ヒラギノ角ゴ Pro W3" w:eastAsia="ヒラギノ角ゴ Pro W3" w:hAnsi="Helvetica" w:cs="ヒラギノ角ゴ Pro W3" w:hint="eastAsia"/>
                <w:b/>
                <w:bCs/>
                <w:kern w:val="0"/>
                <w:sz w:val="18"/>
                <w:szCs w:val="18"/>
              </w:rPr>
              <w:t>軽快車・</w:t>
            </w:r>
          </w:p>
          <w:p w14:paraId="7E2C05EC"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ヒラギノ角ゴ Pro W3" w:hAnsi="Helvetica" w:cs="Helvetica"/>
                <w:kern w:val="1"/>
              </w:rPr>
            </w:pPr>
            <w:r>
              <w:rPr>
                <w:rFonts w:ascii="ヒラギノ角ゴ Pro W3" w:eastAsia="ヒラギノ角ゴ Pro W3" w:hAnsi="Helvetica" w:cs="ヒラギノ角ゴ Pro W3" w:hint="eastAsia"/>
                <w:b/>
                <w:bCs/>
                <w:kern w:val="0"/>
                <w:sz w:val="18"/>
                <w:szCs w:val="18"/>
              </w:rPr>
              <w:t>スポーツ車</w:t>
            </w:r>
          </w:p>
        </w:tc>
        <w:tc>
          <w:tcPr>
            <w:tcW w:w="1134" w:type="dxa"/>
            <w:tcBorders>
              <w:top w:val="single" w:sz="8" w:space="0" w:color="auto"/>
              <w:left w:val="single" w:sz="8" w:space="0" w:color="auto"/>
              <w:bottom w:val="single" w:sz="8" w:space="0" w:color="auto"/>
              <w:right w:val="single" w:sz="8" w:space="0" w:color="auto"/>
            </w:tcBorders>
            <w:shd w:val="clear" w:color="auto" w:fill="B0B3B2"/>
            <w:tcMar>
              <w:top w:w="100" w:type="nil"/>
              <w:left w:w="100" w:type="nil"/>
              <w:bottom w:w="100" w:type="nil"/>
              <w:right w:w="100" w:type="nil"/>
            </w:tcMar>
            <w:vAlign w:val="center"/>
          </w:tcPr>
          <w:p w14:paraId="79EC190E"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ヒラギノ角ゴ Pro W3" w:hAnsi="Helvetica" w:cs="Helvetica"/>
                <w:kern w:val="1"/>
              </w:rPr>
            </w:pPr>
            <w:r>
              <w:rPr>
                <w:rFonts w:ascii="ヒラギノ角ゴ Pro W3" w:eastAsia="ヒラギノ角ゴ Pro W3" w:hAnsi="Helvetica" w:cs="ヒラギノ角ゴ Pro W3" w:hint="eastAsia"/>
                <w:b/>
                <w:bCs/>
                <w:kern w:val="0"/>
                <w:sz w:val="18"/>
                <w:szCs w:val="18"/>
              </w:rPr>
              <w:t>子ども車</w:t>
            </w:r>
          </w:p>
        </w:tc>
        <w:tc>
          <w:tcPr>
            <w:tcW w:w="1701" w:type="dxa"/>
            <w:tcBorders>
              <w:top w:val="single" w:sz="8" w:space="0" w:color="auto"/>
              <w:left w:val="single" w:sz="8" w:space="0" w:color="auto"/>
              <w:bottom w:val="single" w:sz="8" w:space="0" w:color="auto"/>
              <w:right w:val="single" w:sz="8" w:space="0" w:color="auto"/>
            </w:tcBorders>
            <w:shd w:val="clear" w:color="auto" w:fill="B0B3B2"/>
            <w:tcMar>
              <w:top w:w="100" w:type="nil"/>
              <w:left w:w="100" w:type="nil"/>
              <w:bottom w:w="100" w:type="nil"/>
              <w:right w:w="100" w:type="nil"/>
            </w:tcMar>
            <w:vAlign w:val="center"/>
          </w:tcPr>
          <w:p w14:paraId="718A24B2"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ヒラギノ角ゴ Pro W3" w:eastAsia="ヒラギノ角ゴ Pro W3" w:hAnsi="Helvetica" w:cs="ヒラギノ角ゴ Pro W3"/>
                <w:b/>
                <w:bCs/>
                <w:kern w:val="0"/>
                <w:sz w:val="18"/>
                <w:szCs w:val="18"/>
              </w:rPr>
            </w:pPr>
            <w:r>
              <w:rPr>
                <w:rFonts w:ascii="ヒラギノ角ゴ Pro W3" w:eastAsia="ヒラギノ角ゴ Pro W3" w:hAnsi="Helvetica" w:cs="ヒラギノ角ゴ Pro W3" w:hint="eastAsia"/>
                <w:b/>
                <w:bCs/>
                <w:kern w:val="0"/>
                <w:sz w:val="18"/>
                <w:szCs w:val="18"/>
              </w:rPr>
              <w:t>小径車</w:t>
            </w:r>
          </w:p>
          <w:p w14:paraId="5BAEAF2F"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ヒラギノ角ゴ Pro W3" w:hAnsi="Helvetica" w:cs="Helvetica"/>
                <w:kern w:val="1"/>
              </w:rPr>
            </w:pPr>
            <w:r>
              <w:rPr>
                <w:rFonts w:ascii="ヒラギノ角ゴ Pro W3" w:eastAsia="ヒラギノ角ゴ Pro W3" w:hAnsi="Helvetica" w:cs="ヒラギノ角ゴ Pro W3" w:hint="eastAsia"/>
                <w:b/>
                <w:bCs/>
                <w:kern w:val="0"/>
                <w:sz w:val="14"/>
                <w:szCs w:val="14"/>
              </w:rPr>
              <w:t>ミニ・サイクル</w:t>
            </w:r>
          </w:p>
        </w:tc>
      </w:tr>
      <w:tr w:rsidR="00150C82" w14:paraId="53229120" w14:textId="77777777" w:rsidTr="00150C82">
        <w:tc>
          <w:tcPr>
            <w:tcW w:w="2235"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692922DA"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1960</w:t>
            </w:r>
            <w:r>
              <w:rPr>
                <w:rFonts w:ascii="ヒラギノ角ゴ Pro W3" w:eastAsia="ヒラギノ角ゴ Pro W3" w:hAnsi="Helvetica" w:cs="ヒラギノ角ゴ Pro W3" w:hint="eastAsia"/>
                <w:kern w:val="0"/>
                <w:sz w:val="18"/>
                <w:szCs w:val="18"/>
              </w:rPr>
              <w:t>（昭和</w:t>
            </w:r>
            <w:r>
              <w:rPr>
                <w:rFonts w:ascii="ヒラギノ角ゴ Pro W3" w:eastAsia="ヒラギノ角ゴ Pro W3" w:hAnsi="Helvetica" w:cs="ヒラギノ角ゴ Pro W3"/>
                <w:kern w:val="0"/>
                <w:sz w:val="18"/>
                <w:szCs w:val="18"/>
              </w:rPr>
              <w:t>35</w:t>
            </w:r>
            <w:r>
              <w:rPr>
                <w:rFonts w:ascii="ヒラギノ角ゴ Pro W3" w:eastAsia="ヒラギノ角ゴ Pro W3" w:hAnsi="Helvetica" w:cs="ヒラギノ角ゴ Pro W3" w:hint="eastAsia"/>
                <w:kern w:val="0"/>
                <w:sz w:val="18"/>
                <w:szCs w:val="18"/>
              </w:rPr>
              <w:t>）</w:t>
            </w:r>
          </w:p>
          <w:p w14:paraId="6A2AE9F9"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1961</w:t>
            </w:r>
            <w:r>
              <w:rPr>
                <w:rFonts w:ascii="ヒラギノ角ゴ Pro W3" w:eastAsia="ヒラギノ角ゴ Pro W3" w:hAnsi="Helvetica" w:cs="ヒラギノ角ゴ Pro W3" w:hint="eastAsia"/>
                <w:kern w:val="0"/>
                <w:sz w:val="18"/>
                <w:szCs w:val="18"/>
              </w:rPr>
              <w:t>（昭和</w:t>
            </w:r>
            <w:r>
              <w:rPr>
                <w:rFonts w:ascii="ヒラギノ角ゴ Pro W3" w:eastAsia="ヒラギノ角ゴ Pro W3" w:hAnsi="Helvetica" w:cs="ヒラギノ角ゴ Pro W3"/>
                <w:kern w:val="0"/>
                <w:sz w:val="18"/>
                <w:szCs w:val="18"/>
              </w:rPr>
              <w:t>36</w:t>
            </w:r>
            <w:r>
              <w:rPr>
                <w:rFonts w:ascii="ヒラギノ角ゴ Pro W3" w:eastAsia="ヒラギノ角ゴ Pro W3" w:hAnsi="Helvetica" w:cs="ヒラギノ角ゴ Pro W3" w:hint="eastAsia"/>
                <w:kern w:val="0"/>
                <w:sz w:val="18"/>
                <w:szCs w:val="18"/>
              </w:rPr>
              <w:t>）</w:t>
            </w:r>
          </w:p>
          <w:p w14:paraId="0B5EDB10"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1962</w:t>
            </w:r>
            <w:r>
              <w:rPr>
                <w:rFonts w:ascii="ヒラギノ角ゴ Pro W3" w:eastAsia="ヒラギノ角ゴ Pro W3" w:hAnsi="Helvetica" w:cs="ヒラギノ角ゴ Pro W3" w:hint="eastAsia"/>
                <w:kern w:val="0"/>
                <w:sz w:val="18"/>
                <w:szCs w:val="18"/>
              </w:rPr>
              <w:t>（昭和</w:t>
            </w:r>
            <w:r>
              <w:rPr>
                <w:rFonts w:ascii="ヒラギノ角ゴ Pro W3" w:eastAsia="ヒラギノ角ゴ Pro W3" w:hAnsi="Helvetica" w:cs="ヒラギノ角ゴ Pro W3"/>
                <w:kern w:val="0"/>
                <w:sz w:val="18"/>
                <w:szCs w:val="18"/>
              </w:rPr>
              <w:t>37</w:t>
            </w:r>
            <w:r>
              <w:rPr>
                <w:rFonts w:ascii="ヒラギノ角ゴ Pro W3" w:eastAsia="ヒラギノ角ゴ Pro W3" w:hAnsi="Helvetica" w:cs="ヒラギノ角ゴ Pro W3" w:hint="eastAsia"/>
                <w:kern w:val="0"/>
                <w:sz w:val="18"/>
                <w:szCs w:val="18"/>
              </w:rPr>
              <w:t>）</w:t>
            </w:r>
          </w:p>
          <w:p w14:paraId="5106B3FA"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1963</w:t>
            </w:r>
            <w:r>
              <w:rPr>
                <w:rFonts w:ascii="ヒラギノ角ゴ Pro W3" w:eastAsia="ヒラギノ角ゴ Pro W3" w:hAnsi="Helvetica" w:cs="ヒラギノ角ゴ Pro W3" w:hint="eastAsia"/>
                <w:kern w:val="0"/>
                <w:sz w:val="18"/>
                <w:szCs w:val="18"/>
              </w:rPr>
              <w:t>（昭和</w:t>
            </w:r>
            <w:r>
              <w:rPr>
                <w:rFonts w:ascii="ヒラギノ角ゴ Pro W3" w:eastAsia="ヒラギノ角ゴ Pro W3" w:hAnsi="Helvetica" w:cs="ヒラギノ角ゴ Pro W3"/>
                <w:kern w:val="0"/>
                <w:sz w:val="18"/>
                <w:szCs w:val="18"/>
              </w:rPr>
              <w:t>38</w:t>
            </w:r>
            <w:r>
              <w:rPr>
                <w:rFonts w:ascii="ヒラギノ角ゴ Pro W3" w:eastAsia="ヒラギノ角ゴ Pro W3" w:hAnsi="Helvetica" w:cs="ヒラギノ角ゴ Pro W3" w:hint="eastAsia"/>
                <w:kern w:val="0"/>
                <w:sz w:val="18"/>
                <w:szCs w:val="18"/>
              </w:rPr>
              <w:t>）</w:t>
            </w:r>
          </w:p>
          <w:p w14:paraId="09335C62"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1964</w:t>
            </w:r>
            <w:r>
              <w:rPr>
                <w:rFonts w:ascii="ヒラギノ角ゴ Pro W3" w:eastAsia="ヒラギノ角ゴ Pro W3" w:hAnsi="Helvetica" w:cs="ヒラギノ角ゴ Pro W3" w:hint="eastAsia"/>
                <w:kern w:val="0"/>
                <w:sz w:val="18"/>
                <w:szCs w:val="18"/>
              </w:rPr>
              <w:t>（昭和</w:t>
            </w:r>
            <w:r>
              <w:rPr>
                <w:rFonts w:ascii="ヒラギノ角ゴ Pro W3" w:eastAsia="ヒラギノ角ゴ Pro W3" w:hAnsi="Helvetica" w:cs="ヒラギノ角ゴ Pro W3"/>
                <w:kern w:val="0"/>
                <w:sz w:val="18"/>
                <w:szCs w:val="18"/>
              </w:rPr>
              <w:t>39</w:t>
            </w:r>
            <w:r>
              <w:rPr>
                <w:rFonts w:ascii="ヒラギノ角ゴ Pro W3" w:eastAsia="ヒラギノ角ゴ Pro W3" w:hAnsi="Helvetica" w:cs="ヒラギノ角ゴ Pro W3" w:hint="eastAsia"/>
                <w:kern w:val="0"/>
                <w:sz w:val="18"/>
                <w:szCs w:val="18"/>
              </w:rPr>
              <w:t>）</w:t>
            </w:r>
          </w:p>
          <w:p w14:paraId="126BD7EC"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1965</w:t>
            </w:r>
            <w:r>
              <w:rPr>
                <w:rFonts w:ascii="ヒラギノ角ゴ Pro W3" w:eastAsia="ヒラギノ角ゴ Pro W3" w:hAnsi="Helvetica" w:cs="ヒラギノ角ゴ Pro W3" w:hint="eastAsia"/>
                <w:kern w:val="0"/>
                <w:sz w:val="18"/>
                <w:szCs w:val="18"/>
              </w:rPr>
              <w:t>（昭和</w:t>
            </w:r>
            <w:r>
              <w:rPr>
                <w:rFonts w:ascii="ヒラギノ角ゴ Pro W3" w:eastAsia="ヒラギノ角ゴ Pro W3" w:hAnsi="Helvetica" w:cs="ヒラギノ角ゴ Pro W3"/>
                <w:kern w:val="0"/>
                <w:sz w:val="18"/>
                <w:szCs w:val="18"/>
              </w:rPr>
              <w:t>40</w:t>
            </w:r>
            <w:r>
              <w:rPr>
                <w:rFonts w:ascii="ヒラギノ角ゴ Pro W3" w:eastAsia="ヒラギノ角ゴ Pro W3" w:hAnsi="Helvetica" w:cs="ヒラギノ角ゴ Pro W3" w:hint="eastAsia"/>
                <w:kern w:val="0"/>
                <w:sz w:val="18"/>
                <w:szCs w:val="18"/>
              </w:rPr>
              <w:t>）</w:t>
            </w:r>
          </w:p>
          <w:p w14:paraId="4E4734AD"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1966</w:t>
            </w:r>
            <w:r>
              <w:rPr>
                <w:rFonts w:ascii="ヒラギノ角ゴ Pro W3" w:eastAsia="ヒラギノ角ゴ Pro W3" w:hAnsi="Helvetica" w:cs="ヒラギノ角ゴ Pro W3" w:hint="eastAsia"/>
                <w:kern w:val="0"/>
                <w:sz w:val="18"/>
                <w:szCs w:val="18"/>
              </w:rPr>
              <w:t>（昭和</w:t>
            </w:r>
            <w:r>
              <w:rPr>
                <w:rFonts w:ascii="ヒラギノ角ゴ Pro W3" w:eastAsia="ヒラギノ角ゴ Pro W3" w:hAnsi="Helvetica" w:cs="ヒラギノ角ゴ Pro W3"/>
                <w:kern w:val="0"/>
                <w:sz w:val="18"/>
                <w:szCs w:val="18"/>
              </w:rPr>
              <w:t>41</w:t>
            </w:r>
            <w:r>
              <w:rPr>
                <w:rFonts w:ascii="ヒラギノ角ゴ Pro W3" w:eastAsia="ヒラギノ角ゴ Pro W3" w:hAnsi="Helvetica" w:cs="ヒラギノ角ゴ Pro W3" w:hint="eastAsia"/>
                <w:kern w:val="0"/>
                <w:sz w:val="18"/>
                <w:szCs w:val="18"/>
              </w:rPr>
              <w:t>）</w:t>
            </w:r>
          </w:p>
          <w:p w14:paraId="1CBCB6AD"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1967</w:t>
            </w:r>
            <w:r>
              <w:rPr>
                <w:rFonts w:ascii="ヒラギノ角ゴ Pro W3" w:eastAsia="ヒラギノ角ゴ Pro W3" w:hAnsi="Helvetica" w:cs="ヒラギノ角ゴ Pro W3" w:hint="eastAsia"/>
                <w:kern w:val="0"/>
                <w:sz w:val="18"/>
                <w:szCs w:val="18"/>
              </w:rPr>
              <w:t>（昭和</w:t>
            </w:r>
            <w:r>
              <w:rPr>
                <w:rFonts w:ascii="ヒラギノ角ゴ Pro W3" w:eastAsia="ヒラギノ角ゴ Pro W3" w:hAnsi="Helvetica" w:cs="ヒラギノ角ゴ Pro W3"/>
                <w:kern w:val="0"/>
                <w:sz w:val="18"/>
                <w:szCs w:val="18"/>
              </w:rPr>
              <w:t>42</w:t>
            </w:r>
            <w:r>
              <w:rPr>
                <w:rFonts w:ascii="ヒラギノ角ゴ Pro W3" w:eastAsia="ヒラギノ角ゴ Pro W3" w:hAnsi="Helvetica" w:cs="ヒラギノ角ゴ Pro W3" w:hint="eastAsia"/>
                <w:kern w:val="0"/>
                <w:sz w:val="18"/>
                <w:szCs w:val="18"/>
              </w:rPr>
              <w:t>）</w:t>
            </w:r>
          </w:p>
          <w:p w14:paraId="0EB8DEEC"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1968</w:t>
            </w:r>
            <w:r>
              <w:rPr>
                <w:rFonts w:ascii="ヒラギノ角ゴ Pro W3" w:eastAsia="ヒラギノ角ゴ Pro W3" w:hAnsi="Helvetica" w:cs="ヒラギノ角ゴ Pro W3" w:hint="eastAsia"/>
                <w:kern w:val="0"/>
                <w:sz w:val="18"/>
                <w:szCs w:val="18"/>
              </w:rPr>
              <w:t>（昭和</w:t>
            </w:r>
            <w:r>
              <w:rPr>
                <w:rFonts w:ascii="ヒラギノ角ゴ Pro W3" w:eastAsia="ヒラギノ角ゴ Pro W3" w:hAnsi="Helvetica" w:cs="ヒラギノ角ゴ Pro W3"/>
                <w:kern w:val="0"/>
                <w:sz w:val="18"/>
                <w:szCs w:val="18"/>
              </w:rPr>
              <w:t>43</w:t>
            </w:r>
            <w:r>
              <w:rPr>
                <w:rFonts w:ascii="ヒラギノ角ゴ Pro W3" w:eastAsia="ヒラギノ角ゴ Pro W3" w:hAnsi="Helvetica" w:cs="ヒラギノ角ゴ Pro W3" w:hint="eastAsia"/>
                <w:kern w:val="0"/>
                <w:sz w:val="18"/>
                <w:szCs w:val="18"/>
              </w:rPr>
              <w:t>）</w:t>
            </w:r>
          </w:p>
          <w:p w14:paraId="654CAF91"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1969</w:t>
            </w:r>
            <w:r>
              <w:rPr>
                <w:rFonts w:ascii="ヒラギノ角ゴ Pro W3" w:eastAsia="ヒラギノ角ゴ Pro W3" w:hAnsi="Helvetica" w:cs="ヒラギノ角ゴ Pro W3" w:hint="eastAsia"/>
                <w:kern w:val="0"/>
                <w:sz w:val="18"/>
                <w:szCs w:val="18"/>
              </w:rPr>
              <w:t>（昭和</w:t>
            </w:r>
            <w:r>
              <w:rPr>
                <w:rFonts w:ascii="ヒラギノ角ゴ Pro W3" w:eastAsia="ヒラギノ角ゴ Pro W3" w:hAnsi="Helvetica" w:cs="ヒラギノ角ゴ Pro W3"/>
                <w:kern w:val="0"/>
                <w:sz w:val="18"/>
                <w:szCs w:val="18"/>
              </w:rPr>
              <w:t>44</w:t>
            </w:r>
            <w:r>
              <w:rPr>
                <w:rFonts w:ascii="ヒラギノ角ゴ Pro W3" w:eastAsia="ヒラギノ角ゴ Pro W3" w:hAnsi="Helvetica" w:cs="ヒラギノ角ゴ Pro W3" w:hint="eastAsia"/>
                <w:kern w:val="0"/>
                <w:sz w:val="18"/>
                <w:szCs w:val="18"/>
              </w:rPr>
              <w:t>）</w:t>
            </w:r>
          </w:p>
          <w:p w14:paraId="49F8317B"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1970</w:t>
            </w:r>
            <w:r>
              <w:rPr>
                <w:rFonts w:ascii="ヒラギノ角ゴ Pro W3" w:eastAsia="ヒラギノ角ゴ Pro W3" w:hAnsi="Helvetica" w:cs="ヒラギノ角ゴ Pro W3" w:hint="eastAsia"/>
                <w:kern w:val="0"/>
                <w:sz w:val="18"/>
                <w:szCs w:val="18"/>
              </w:rPr>
              <w:t>（昭和</w:t>
            </w:r>
            <w:r>
              <w:rPr>
                <w:rFonts w:ascii="ヒラギノ角ゴ Pro W3" w:eastAsia="ヒラギノ角ゴ Pro W3" w:hAnsi="Helvetica" w:cs="ヒラギノ角ゴ Pro W3"/>
                <w:kern w:val="0"/>
                <w:sz w:val="18"/>
                <w:szCs w:val="18"/>
              </w:rPr>
              <w:t>45</w:t>
            </w:r>
            <w:r>
              <w:rPr>
                <w:rFonts w:ascii="ヒラギノ角ゴ Pro W3" w:eastAsia="ヒラギノ角ゴ Pro W3" w:hAnsi="Helvetica" w:cs="ヒラギノ角ゴ Pro W3" w:hint="eastAsia"/>
                <w:kern w:val="0"/>
                <w:sz w:val="18"/>
                <w:szCs w:val="18"/>
              </w:rPr>
              <w:t>）</w:t>
            </w:r>
          </w:p>
          <w:p w14:paraId="518F136D"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1971</w:t>
            </w:r>
            <w:r>
              <w:rPr>
                <w:rFonts w:ascii="ヒラギノ角ゴ Pro W3" w:eastAsia="ヒラギノ角ゴ Pro W3" w:hAnsi="Helvetica" w:cs="ヒラギノ角ゴ Pro W3" w:hint="eastAsia"/>
                <w:kern w:val="0"/>
                <w:sz w:val="18"/>
                <w:szCs w:val="18"/>
              </w:rPr>
              <w:t>（昭和</w:t>
            </w:r>
            <w:r>
              <w:rPr>
                <w:rFonts w:ascii="ヒラギノ角ゴ Pro W3" w:eastAsia="ヒラギノ角ゴ Pro W3" w:hAnsi="Helvetica" w:cs="ヒラギノ角ゴ Pro W3"/>
                <w:kern w:val="0"/>
                <w:sz w:val="18"/>
                <w:szCs w:val="18"/>
              </w:rPr>
              <w:t>46</w:t>
            </w:r>
            <w:r>
              <w:rPr>
                <w:rFonts w:ascii="ヒラギノ角ゴ Pro W3" w:eastAsia="ヒラギノ角ゴ Pro W3" w:hAnsi="Helvetica" w:cs="ヒラギノ角ゴ Pro W3" w:hint="eastAsia"/>
                <w:kern w:val="0"/>
                <w:sz w:val="18"/>
                <w:szCs w:val="18"/>
              </w:rPr>
              <w:t>）</w:t>
            </w:r>
          </w:p>
          <w:p w14:paraId="78E90AF8"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ヒラギノ角ゴ Pro W3" w:hAnsi="Helvetica" w:cs="Helvetica"/>
                <w:kern w:val="1"/>
              </w:rPr>
            </w:pPr>
            <w:r>
              <w:rPr>
                <w:rFonts w:ascii="ヒラギノ角ゴ Pro W3" w:eastAsia="ヒラギノ角ゴ Pro W3" w:hAnsi="Helvetica" w:cs="ヒラギノ角ゴ Pro W3"/>
                <w:kern w:val="0"/>
                <w:sz w:val="18"/>
                <w:szCs w:val="18"/>
              </w:rPr>
              <w:t>1972</w:t>
            </w:r>
            <w:r>
              <w:rPr>
                <w:rFonts w:ascii="ヒラギノ角ゴ Pro W3" w:eastAsia="ヒラギノ角ゴ Pro W3" w:hAnsi="Helvetica" w:cs="ヒラギノ角ゴ Pro W3" w:hint="eastAsia"/>
                <w:kern w:val="0"/>
                <w:sz w:val="18"/>
                <w:szCs w:val="18"/>
              </w:rPr>
              <w:t>（昭和</w:t>
            </w:r>
            <w:r>
              <w:rPr>
                <w:rFonts w:ascii="ヒラギノ角ゴ Pro W3" w:eastAsia="ヒラギノ角ゴ Pro W3" w:hAnsi="Helvetica" w:cs="ヒラギノ角ゴ Pro W3"/>
                <w:kern w:val="0"/>
                <w:sz w:val="18"/>
                <w:szCs w:val="18"/>
              </w:rPr>
              <w:t>47</w:t>
            </w:r>
            <w:r>
              <w:rPr>
                <w:rFonts w:ascii="ヒラギノ角ゴ Pro W3" w:eastAsia="ヒラギノ角ゴ Pro W3" w:hAnsi="Helvetica" w:cs="ヒラギノ角ゴ Pro W3" w:hint="eastAsia"/>
                <w:kern w:val="0"/>
                <w:sz w:val="18"/>
                <w:szCs w:val="18"/>
              </w:rPr>
              <w:t>）</w:t>
            </w:r>
          </w:p>
        </w:tc>
        <w:tc>
          <w:tcPr>
            <w:tcW w:w="1559"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1F56CC26"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69.3</w:t>
            </w:r>
          </w:p>
          <w:p w14:paraId="5FE2919D"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64.9</w:t>
            </w:r>
          </w:p>
          <w:p w14:paraId="11F91CA3"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59.2</w:t>
            </w:r>
          </w:p>
          <w:p w14:paraId="1CCC6292"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49.1</w:t>
            </w:r>
          </w:p>
          <w:p w14:paraId="67EE4E35"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37.7</w:t>
            </w:r>
          </w:p>
          <w:p w14:paraId="3C3B38EC"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27.6</w:t>
            </w:r>
          </w:p>
          <w:p w14:paraId="47037E44"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20.5</w:t>
            </w:r>
          </w:p>
          <w:p w14:paraId="6C0FC9F2"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18.0</w:t>
            </w:r>
          </w:p>
          <w:p w14:paraId="34C3418D"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16.0</w:t>
            </w:r>
          </w:p>
          <w:p w14:paraId="41B682C8"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12.7</w:t>
            </w:r>
          </w:p>
          <w:p w14:paraId="11C41437"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5.1</w:t>
            </w:r>
          </w:p>
          <w:p w14:paraId="2A48487D"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4.4</w:t>
            </w:r>
          </w:p>
          <w:p w14:paraId="3211BA54"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eastAsia="ヒラギノ角ゴ Pro W3" w:hAnsi="Helvetica" w:cs="Helvetica"/>
                <w:kern w:val="1"/>
              </w:rPr>
            </w:pPr>
            <w:r>
              <w:rPr>
                <w:rFonts w:ascii="ヒラギノ角ゴ Pro W3" w:eastAsia="ヒラギノ角ゴ Pro W3" w:hAnsi="Helvetica" w:cs="ヒラギノ角ゴ Pro W3"/>
                <w:kern w:val="0"/>
                <w:sz w:val="18"/>
                <w:szCs w:val="18"/>
              </w:rPr>
              <w:t>3.0</w:t>
            </w:r>
          </w:p>
        </w:tc>
        <w:tc>
          <w:tcPr>
            <w:tcW w:w="1276"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6D25F6F7"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18.2</w:t>
            </w:r>
          </w:p>
          <w:p w14:paraId="64804263"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21.7</w:t>
            </w:r>
          </w:p>
          <w:p w14:paraId="277FB618"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27.0</w:t>
            </w:r>
          </w:p>
          <w:p w14:paraId="6979804C"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35.2</w:t>
            </w:r>
          </w:p>
          <w:p w14:paraId="753BCBAF"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45.4</w:t>
            </w:r>
          </w:p>
          <w:p w14:paraId="1201DDE1"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50.5</w:t>
            </w:r>
          </w:p>
          <w:p w14:paraId="6CA9CA64"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54.5</w:t>
            </w:r>
          </w:p>
          <w:p w14:paraId="48C64D5F"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57.4</w:t>
            </w:r>
          </w:p>
          <w:p w14:paraId="7A9316D7"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52.4</w:t>
            </w:r>
          </w:p>
          <w:p w14:paraId="77E0346E"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43.0</w:t>
            </w:r>
          </w:p>
          <w:p w14:paraId="6F4869C0"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51.0</w:t>
            </w:r>
          </w:p>
          <w:p w14:paraId="480DEC73"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47.5</w:t>
            </w:r>
          </w:p>
          <w:p w14:paraId="5934E1CD"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eastAsia="ヒラギノ角ゴ Pro W3" w:hAnsi="Helvetica" w:cs="Helvetica"/>
                <w:kern w:val="1"/>
              </w:rPr>
            </w:pPr>
            <w:r>
              <w:rPr>
                <w:rFonts w:ascii="ヒラギノ角ゴ Pro W3" w:eastAsia="ヒラギノ角ゴ Pro W3" w:hAnsi="Helvetica" w:cs="ヒラギノ角ゴ Pro W3"/>
                <w:kern w:val="0"/>
                <w:sz w:val="18"/>
                <w:szCs w:val="18"/>
              </w:rPr>
              <w:t>48.1</w:t>
            </w:r>
          </w:p>
        </w:tc>
        <w:tc>
          <w:tcPr>
            <w:tcW w:w="1134"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5CC75022"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 xml:space="preserve">  </w:t>
            </w:r>
          </w:p>
          <w:p w14:paraId="655A204F"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 xml:space="preserve"> </w:t>
            </w:r>
          </w:p>
          <w:p w14:paraId="4D966F7C"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 xml:space="preserve"> </w:t>
            </w:r>
          </w:p>
          <w:p w14:paraId="1F3FBA65"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 xml:space="preserve"> </w:t>
            </w:r>
          </w:p>
          <w:p w14:paraId="6ADE8011"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16.4</w:t>
            </w:r>
          </w:p>
          <w:p w14:paraId="74E40209"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21.5</w:t>
            </w:r>
          </w:p>
          <w:p w14:paraId="6A2F08D4"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24.4</w:t>
            </w:r>
          </w:p>
          <w:p w14:paraId="2972AD12"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23.4</w:t>
            </w:r>
          </w:p>
          <w:p w14:paraId="2F664F47"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27.0</w:t>
            </w:r>
          </w:p>
          <w:p w14:paraId="02FC1211"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33.2</w:t>
            </w:r>
          </w:p>
          <w:p w14:paraId="1B4DBD4A"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26.5</w:t>
            </w:r>
          </w:p>
          <w:p w14:paraId="106392AF"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26.3</w:t>
            </w:r>
          </w:p>
          <w:p w14:paraId="56FF030A"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eastAsia="ヒラギノ角ゴ Pro W3" w:hAnsi="Helvetica" w:cs="Helvetica"/>
                <w:kern w:val="1"/>
              </w:rPr>
            </w:pPr>
            <w:r>
              <w:rPr>
                <w:rFonts w:ascii="ヒラギノ角ゴ Pro W3" w:eastAsia="ヒラギノ角ゴ Pro W3" w:hAnsi="Helvetica" w:cs="ヒラギノ角ゴ Pro W3"/>
                <w:kern w:val="0"/>
                <w:sz w:val="18"/>
                <w:szCs w:val="18"/>
              </w:rPr>
              <w:t>27.6</w:t>
            </w:r>
          </w:p>
        </w:tc>
        <w:tc>
          <w:tcPr>
            <w:tcW w:w="1701"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14:paraId="10246AB5"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p>
          <w:p w14:paraId="601E4D96"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p>
          <w:p w14:paraId="0593574D"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p>
          <w:p w14:paraId="0088D65B"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p>
          <w:p w14:paraId="1C940913"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p>
          <w:p w14:paraId="762CD13A"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p>
          <w:p w14:paraId="306393AC"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p>
          <w:p w14:paraId="7724F770"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p>
          <w:p w14:paraId="6035683D"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p>
          <w:p w14:paraId="7BECE35E"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11.7</w:t>
            </w:r>
          </w:p>
          <w:p w14:paraId="49DB8CFA"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16.5</w:t>
            </w:r>
          </w:p>
          <w:p w14:paraId="06BC282B"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ヒラギノ角ゴ Pro W3" w:eastAsia="ヒラギノ角ゴ Pro W3" w:hAnsi="Helvetica" w:cs="ヒラギノ角ゴ Pro W3"/>
                <w:kern w:val="0"/>
                <w:sz w:val="18"/>
                <w:szCs w:val="18"/>
              </w:rPr>
            </w:pPr>
            <w:r>
              <w:rPr>
                <w:rFonts w:ascii="ヒラギノ角ゴ Pro W3" w:eastAsia="ヒラギノ角ゴ Pro W3" w:hAnsi="Helvetica" w:cs="ヒラギノ角ゴ Pro W3"/>
                <w:kern w:val="0"/>
                <w:sz w:val="18"/>
                <w:szCs w:val="18"/>
              </w:rPr>
              <w:t>21.8</w:t>
            </w:r>
          </w:p>
          <w:p w14:paraId="7B5DA8D3" w14:textId="77777777" w:rsidR="00150C82" w:rsidRDefault="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eastAsia="ヒラギノ角ゴ Pro W3" w:hAnsi="Helvetica" w:cs="Helvetica"/>
                <w:kern w:val="1"/>
              </w:rPr>
            </w:pPr>
            <w:r>
              <w:rPr>
                <w:rFonts w:ascii="ヒラギノ角ゴ Pro W3" w:eastAsia="ヒラギノ角ゴ Pro W3" w:hAnsi="Helvetica" w:cs="ヒラギノ角ゴ Pro W3"/>
                <w:kern w:val="0"/>
                <w:sz w:val="18"/>
                <w:szCs w:val="18"/>
              </w:rPr>
              <w:t>21.4</w:t>
            </w:r>
          </w:p>
        </w:tc>
      </w:tr>
    </w:tbl>
    <w:p w14:paraId="702656CF"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明朝 Pro W3" w:eastAsia="ヒラギノ明朝 Pro W3" w:hAnsi="Helvetica" w:cs="ヒラギノ明朝 Pro W3"/>
          <w:kern w:val="0"/>
          <w:sz w:val="20"/>
          <w:szCs w:val="20"/>
        </w:rPr>
      </w:pPr>
    </w:p>
    <w:p w14:paraId="09DD2968"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ヒラギノ明朝 Pro W3" w:eastAsia="ヒラギノ明朝 Pro W3" w:hAnsi="Helvetica" w:cs="ヒラギノ明朝 Pro W3"/>
          <w:kern w:val="0"/>
          <w:sz w:val="18"/>
          <w:szCs w:val="18"/>
        </w:rPr>
      </w:pPr>
      <w:r w:rsidRPr="00761C6D">
        <w:rPr>
          <w:rFonts w:ascii="ヒラギノ明朝 Pro W3" w:eastAsia="ヒラギノ明朝 Pro W3" w:hAnsi="Helvetica" w:cs="ヒラギノ明朝 Pro W3" w:hint="eastAsia"/>
          <w:kern w:val="0"/>
          <w:sz w:val="18"/>
          <w:szCs w:val="18"/>
          <w:highlight w:val="yellow"/>
        </w:rPr>
        <w:t>出典</w:t>
      </w:r>
      <w:r>
        <w:rPr>
          <w:rFonts w:ascii="ヒラギノ明朝 Pro W3" w:eastAsia="ヒラギノ明朝 Pro W3" w:hAnsi="Helvetica" w:cs="ヒラギノ明朝 Pro W3" w:hint="eastAsia"/>
          <w:kern w:val="0"/>
          <w:sz w:val="18"/>
          <w:szCs w:val="18"/>
        </w:rPr>
        <w:t>：</w:t>
      </w:r>
      <w:r>
        <w:rPr>
          <w:rFonts w:ascii="ヒラギノ明朝 Pro W3" w:eastAsia="ヒラギノ明朝 Pro W3" w:hAnsi="Helvetica" w:cs="ヒラギノ明朝 Pro W3"/>
          <w:kern w:val="0"/>
          <w:sz w:val="18"/>
          <w:szCs w:val="18"/>
        </w:rPr>
        <w:t xml:space="preserve"> </w:t>
      </w:r>
      <w:r>
        <w:rPr>
          <w:rFonts w:ascii="ヒラギノ明朝 Pro W3" w:eastAsia="ヒラギノ明朝 Pro W3" w:hAnsi="Helvetica" w:cs="ヒラギノ明朝 Pro W3" w:hint="eastAsia"/>
          <w:kern w:val="0"/>
          <w:sz w:val="18"/>
          <w:szCs w:val="18"/>
        </w:rPr>
        <w:t>財団法人自転車産業振興協会編『自転車統計要覧』；同『自転車の一世紀──日本自転車産業史──』</w:t>
      </w:r>
      <w:r>
        <w:rPr>
          <w:rFonts w:ascii="ヒラギノ明朝 Pro W3" w:eastAsia="ヒラギノ明朝 Pro W3" w:hAnsi="Helvetica" w:cs="ヒラギノ明朝 Pro W3"/>
          <w:kern w:val="0"/>
          <w:sz w:val="18"/>
          <w:szCs w:val="18"/>
        </w:rPr>
        <w:t>(</w:t>
      </w:r>
      <w:r>
        <w:rPr>
          <w:rFonts w:ascii="ヒラギノ明朝 Pro W3" w:eastAsia="ヒラギノ明朝 Pro W3" w:hAnsi="Helvetica" w:cs="ヒラギノ明朝 Pro W3" w:hint="eastAsia"/>
          <w:kern w:val="0"/>
          <w:sz w:val="18"/>
          <w:szCs w:val="18"/>
        </w:rPr>
        <w:t>同協会</w:t>
      </w:r>
      <w:r>
        <w:rPr>
          <w:rFonts w:ascii="ヒラギノ明朝 Pro W3" w:eastAsia="ヒラギノ明朝 Pro W3" w:hAnsi="Helvetica" w:cs="ヒラギノ明朝 Pro W3"/>
          <w:kern w:val="0"/>
          <w:sz w:val="18"/>
          <w:szCs w:val="18"/>
        </w:rPr>
        <w:t>, 1973), 448.</w:t>
      </w:r>
    </w:p>
    <w:p w14:paraId="048A24F8"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hAnsi="Helvetica" w:cs="ヒラギノ明朝 Pro W3"/>
          <w:kern w:val="0"/>
          <w:sz w:val="18"/>
          <w:szCs w:val="18"/>
        </w:rPr>
      </w:pPr>
    </w:p>
    <w:p w14:paraId="42B8FBAF"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hAnsi="Helvetica" w:cs="ヒラギノ明朝 Pro W3"/>
          <w:kern w:val="0"/>
          <w:sz w:val="22"/>
          <w:szCs w:val="22"/>
        </w:rPr>
      </w:pPr>
    </w:p>
    <w:p w14:paraId="2C94D7B6" w14:textId="1C8C0D35" w:rsidR="00150C82" w:rsidRDefault="00150C82" w:rsidP="00761C6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hAnsi="Helvetica" w:cs="ヒラギノ明朝 Pro W3"/>
          <w:kern w:val="0"/>
          <w:sz w:val="14"/>
          <w:szCs w:val="14"/>
          <w:vertAlign w:val="superscript"/>
        </w:rPr>
      </w:pPr>
      <w:r>
        <w:rPr>
          <w:rFonts w:ascii="ヒラギノ明朝 Pro W3" w:eastAsia="ヒラギノ明朝 Pro W3" w:hAnsi="Helvetica" w:cs="ヒラギノ明朝 Pro W3" w:hint="eastAsia"/>
          <w:kern w:val="0"/>
          <w:sz w:val="22"/>
          <w:szCs w:val="22"/>
        </w:rPr>
        <w:t>史料と先行研究についてあらかじめ述べておきたい。日本サイクリング協会は</w:t>
      </w:r>
      <w:r>
        <w:rPr>
          <w:rFonts w:ascii="ヒラギノ明朝 Pro W3" w:eastAsia="ヒラギノ明朝 Pro W3" w:hAnsi="Helvetica" w:cs="ヒラギノ明朝 Pro W3"/>
          <w:kern w:val="0"/>
          <w:sz w:val="22"/>
          <w:szCs w:val="22"/>
        </w:rPr>
        <w:t>1954</w:t>
      </w:r>
      <w:r>
        <w:rPr>
          <w:rFonts w:ascii="ヒラギノ明朝 Pro W3" w:eastAsia="ヒラギノ明朝 Pro W3" w:hAnsi="Helvetica" w:cs="ヒラギノ明朝 Pro W3" w:hint="eastAsia"/>
          <w:kern w:val="0"/>
          <w:sz w:val="22"/>
          <w:szCs w:val="22"/>
        </w:rPr>
        <w:t>年（昭和</w:t>
      </w:r>
      <w:r>
        <w:rPr>
          <w:rFonts w:ascii="ヒラギノ明朝 Pro W3" w:eastAsia="ヒラギノ明朝 Pro W3" w:hAnsi="Helvetica" w:cs="ヒラギノ明朝 Pro W3"/>
          <w:kern w:val="0"/>
          <w:sz w:val="22"/>
          <w:szCs w:val="22"/>
        </w:rPr>
        <w:t>29</w:t>
      </w:r>
      <w:r>
        <w:rPr>
          <w:rFonts w:ascii="ヒラギノ明朝 Pro W3" w:eastAsia="ヒラギノ明朝 Pro W3" w:hAnsi="Helvetica" w:cs="ヒラギノ明朝 Pro W3" w:hint="eastAsia"/>
          <w:kern w:val="0"/>
          <w:sz w:val="22"/>
          <w:szCs w:val="22"/>
        </w:rPr>
        <w:t>年）に任意団体として設立され、</w:t>
      </w:r>
      <w:r>
        <w:rPr>
          <w:rFonts w:ascii="ヒラギノ明朝 Pro W3" w:eastAsia="ヒラギノ明朝 Pro W3" w:hAnsi="Helvetica" w:cs="ヒラギノ明朝 Pro W3"/>
          <w:color w:val="222222"/>
          <w:kern w:val="0"/>
          <w:sz w:val="22"/>
          <w:szCs w:val="22"/>
        </w:rPr>
        <w:t>1963</w:t>
      </w:r>
      <w:r>
        <w:rPr>
          <w:rFonts w:ascii="ヒラギノ明朝 Pro W3" w:eastAsia="ヒラギノ明朝 Pro W3" w:hAnsi="Helvetica" w:cs="ヒラギノ明朝 Pro W3" w:hint="eastAsia"/>
          <w:color w:val="222222"/>
          <w:kern w:val="0"/>
          <w:sz w:val="22"/>
          <w:szCs w:val="22"/>
        </w:rPr>
        <w:t>年（昭和</w:t>
      </w:r>
      <w:r>
        <w:rPr>
          <w:rFonts w:ascii="ヒラギノ明朝 Pro W3" w:eastAsia="ヒラギノ明朝 Pro W3" w:hAnsi="Helvetica" w:cs="ヒラギノ明朝 Pro W3"/>
          <w:color w:val="222222"/>
          <w:kern w:val="0"/>
          <w:sz w:val="22"/>
          <w:szCs w:val="22"/>
        </w:rPr>
        <w:t>38</w:t>
      </w:r>
      <w:r>
        <w:rPr>
          <w:rFonts w:ascii="ヒラギノ明朝 Pro W3" w:eastAsia="ヒラギノ明朝 Pro W3" w:hAnsi="Helvetica" w:cs="ヒラギノ明朝 Pro W3" w:hint="eastAsia"/>
          <w:color w:val="222222"/>
          <w:kern w:val="0"/>
          <w:sz w:val="22"/>
          <w:szCs w:val="22"/>
        </w:rPr>
        <w:t>年）に公益事業をおこなう財団法人として認可された。協会は、サイクリング・リーダーの養成に向けてテキストや参考書を多数発行したが、そのほとんどすべて</w:t>
      </w:r>
      <w:r>
        <w:rPr>
          <w:rFonts w:ascii="ヒラギノ明朝 Pro W3" w:eastAsia="ヒラギノ明朝 Pro W3" w:hAnsi="Helvetica" w:cs="ヒラギノ明朝 Pro W3" w:hint="eastAsia"/>
          <w:kern w:val="0"/>
          <w:sz w:val="22"/>
          <w:szCs w:val="22"/>
        </w:rPr>
        <w:t>は創立時からのメンバーである鳥山新一の筆になる。さらに彼は数多の啓蒙書や案内書を出版し、各種雑誌にも精力的に投稿している。ここでは『サイクリング事典』のように頻繁に版を重ね多くの読者を獲得した書物のほかに、中学・高校向けのテキストなどを重点的に考察することにした。また、一般読者を相手に刊行されたサイクリング雑誌、とくに戦前の</w:t>
      </w:r>
      <w:r w:rsidRPr="00761C6D">
        <w:rPr>
          <w:rFonts w:ascii="ヒラギノ明朝 Pro W3" w:eastAsia="ヒラギノ明朝 Pro W3" w:hAnsi="Helvetica" w:cs="ヒラギノ明朝 Pro W3" w:hint="eastAsia"/>
          <w:kern w:val="0"/>
          <w:sz w:val="22"/>
          <w:szCs w:val="22"/>
          <w:highlight w:val="yellow"/>
        </w:rPr>
        <w:t>『ハイキング』</w:t>
      </w:r>
      <w:r>
        <w:rPr>
          <w:rFonts w:ascii="ヒラギノ明朝 Pro W3" w:eastAsia="ヒラギノ明朝 Pro W3" w:hAnsi="Helvetica" w:cs="ヒラギノ明朝 Pro W3" w:hint="eastAsia"/>
          <w:kern w:val="0"/>
          <w:sz w:val="22"/>
          <w:szCs w:val="22"/>
        </w:rPr>
        <w:t>、戦後の『サイクリングツァー』や『サイクル』などは、サイクリングの普及にはなはだ大きな役割を果たしており、学術的な視点からの考察は、これからの課題である。戦後のサイクリングブームを演出しようとした自転車工業会に属する完成車メーカー各社の社内報も業界の内情について貴重な情報を提供してくれる。わが国自転車産業史の先行研究には、自転車産業振興協会の手になる浩瀚な通史</w:t>
      </w:r>
      <w:r w:rsidRPr="00761C6D">
        <w:rPr>
          <w:rFonts w:ascii="ヒラギノ明朝 Pro W3" w:eastAsia="ヒラギノ明朝 Pro W3" w:hAnsi="Helvetica" w:cs="ヒラギノ明朝 Pro W3" w:hint="eastAsia"/>
          <w:kern w:val="0"/>
          <w:sz w:val="22"/>
          <w:szCs w:val="22"/>
          <w:highlight w:val="yellow"/>
        </w:rPr>
        <w:t>『自転車の一世紀』</w:t>
      </w:r>
      <w:r>
        <w:rPr>
          <w:rFonts w:ascii="ヒラギノ明朝 Pro W3" w:eastAsia="ヒラギノ明朝 Pro W3" w:hAnsi="Helvetica" w:cs="ヒラギノ明朝 Pro W3" w:hint="eastAsia"/>
          <w:kern w:val="0"/>
          <w:sz w:val="22"/>
          <w:szCs w:val="22"/>
        </w:rPr>
        <w:t>、ならびに佐野裕二の著した同タイトルの</w:t>
      </w:r>
      <w:r>
        <w:rPr>
          <w:rFonts w:ascii="ヒラギノ明朝 Pro W3" w:eastAsia="ヒラギノ明朝 Pro W3" w:hAnsi="Helvetica" w:cs="ヒラギノ明朝 Pro W3"/>
          <w:kern w:val="0"/>
          <w:sz w:val="22"/>
          <w:szCs w:val="22"/>
        </w:rPr>
        <w:t>2</w:t>
      </w:r>
      <w:r>
        <w:rPr>
          <w:rFonts w:ascii="ヒラギノ明朝 Pro W3" w:eastAsia="ヒラギノ明朝 Pro W3" w:hAnsi="Helvetica" w:cs="ヒラギノ明朝 Pro W3" w:hint="eastAsia"/>
          <w:kern w:val="0"/>
          <w:sz w:val="22"/>
          <w:szCs w:val="22"/>
        </w:rPr>
        <w:t>作品</w:t>
      </w:r>
      <w:r w:rsidRPr="00761C6D">
        <w:rPr>
          <w:rFonts w:ascii="ヒラギノ明朝 Pro W3" w:eastAsia="ヒラギノ明朝 Pro W3" w:hAnsi="Helvetica" w:cs="ヒラギノ明朝 Pro W3" w:hint="eastAsia"/>
          <w:kern w:val="0"/>
          <w:sz w:val="22"/>
          <w:szCs w:val="22"/>
          <w:highlight w:val="yellow"/>
        </w:rPr>
        <w:t>『自転車の文化史』</w:t>
      </w:r>
      <w:r>
        <w:rPr>
          <w:rFonts w:ascii="ヒラギノ明朝 Pro W3" w:eastAsia="ヒラギノ明朝 Pro W3" w:hAnsi="Helvetica" w:cs="ヒラギノ明朝 Pro W3" w:hint="eastAsia"/>
          <w:kern w:val="0"/>
          <w:sz w:val="22"/>
          <w:szCs w:val="22"/>
        </w:rPr>
        <w:t>がある。これら</w:t>
      </w:r>
      <w:r>
        <w:rPr>
          <w:rFonts w:ascii="ヒラギノ明朝 Pro W3" w:eastAsia="ヒラギノ明朝 Pro W3" w:hAnsi="Helvetica" w:cs="ヒラギノ明朝 Pro W3"/>
          <w:kern w:val="0"/>
          <w:sz w:val="22"/>
          <w:szCs w:val="22"/>
        </w:rPr>
        <w:t>3</w:t>
      </w:r>
      <w:r>
        <w:rPr>
          <w:rFonts w:ascii="ヒラギノ明朝 Pro W3" w:eastAsia="ヒラギノ明朝 Pro W3" w:hAnsi="Helvetica" w:cs="ヒラギノ明朝 Pro W3" w:hint="eastAsia"/>
          <w:kern w:val="0"/>
          <w:sz w:val="22"/>
          <w:szCs w:val="22"/>
        </w:rPr>
        <w:t>冊は、本稿の問題関心に沿う記述は薄いが、業界人の働きとその時代背景を丹念に追っていて裨益するところ多く、また史料を探り当てる上でもよき道案内となる。これらに劣らず内容豊かな作品は</w:t>
      </w:r>
      <w:r w:rsidRPr="00761C6D">
        <w:rPr>
          <w:rFonts w:ascii="ヒラギノ明朝 Pro W3" w:eastAsia="ヒラギノ明朝 Pro W3" w:hAnsi="Helvetica" w:cs="ヒラギノ明朝 Pro W3" w:hint="eastAsia"/>
          <w:kern w:val="0"/>
          <w:sz w:val="22"/>
          <w:szCs w:val="22"/>
          <w:highlight w:val="yellow"/>
        </w:rPr>
        <w:t>『堺輪業協會五十年史』</w:t>
      </w:r>
      <w:r>
        <w:rPr>
          <w:rFonts w:ascii="ヒラギノ明朝 Pro W3" w:eastAsia="ヒラギノ明朝 Pro W3" w:hAnsi="Helvetica" w:cs="ヒラギノ明朝 Pro W3" w:hint="eastAsia"/>
          <w:kern w:val="0"/>
          <w:sz w:val="22"/>
          <w:szCs w:val="22"/>
        </w:rPr>
        <w:t>である。「輪界人」の生の声が聞こえてくるすぐれた自転車業界史である。</w:t>
      </w:r>
    </w:p>
    <w:p w14:paraId="65242500"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hAnsi="Helvetica" w:cs="ヒラギノ明朝 Pro W3"/>
          <w:kern w:val="0"/>
          <w:sz w:val="22"/>
          <w:szCs w:val="22"/>
        </w:rPr>
      </w:pPr>
      <w:r>
        <w:rPr>
          <w:rFonts w:ascii="ヒラギノ明朝 Pro W3" w:eastAsia="ヒラギノ明朝 Pro W3" w:hAnsi="Helvetica" w:cs="ヒラギノ明朝 Pro W3"/>
          <w:kern w:val="0"/>
          <w:sz w:val="22"/>
          <w:szCs w:val="22"/>
        </w:rPr>
        <w:t xml:space="preserve"> </w:t>
      </w:r>
    </w:p>
    <w:p w14:paraId="4A3B363F" w14:textId="0B148804" w:rsidR="001B4434" w:rsidRDefault="001B4434"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hAnsi="Helvetica" w:cs="ヒラギノ明朝 Pro W3"/>
          <w:kern w:val="0"/>
          <w:sz w:val="22"/>
          <w:szCs w:val="22"/>
        </w:rPr>
      </w:pPr>
      <w:r>
        <w:rPr>
          <w:rFonts w:ascii="ヒラギノ明朝 Pro W3" w:eastAsia="ヒラギノ明朝 Pro W3" w:hAnsi="Helvetica" w:cs="ヒラギノ明朝 Pro W3" w:hint="eastAsia"/>
          <w:kern w:val="0"/>
          <w:sz w:val="22"/>
          <w:szCs w:val="22"/>
        </w:rPr>
        <w:t>【参考文献の注】</w:t>
      </w:r>
    </w:p>
    <w:p w14:paraId="262F5921" w14:textId="017B05C8" w:rsidR="00A754B3" w:rsidRDefault="00A754B3"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cs="ヒラギノ明朝 Pro W3"/>
          <w:kern w:val="0"/>
          <w:sz w:val="20"/>
          <w:szCs w:val="20"/>
        </w:rPr>
      </w:pPr>
      <w:r>
        <w:rPr>
          <w:rFonts w:ascii="ヒラギノ明朝 Pro W3" w:eastAsia="ヒラギノ明朝 Pro W3" w:cs="ヒラギノ明朝 Pro W3" w:hint="eastAsia"/>
          <w:kern w:val="0"/>
          <w:sz w:val="20"/>
          <w:szCs w:val="20"/>
        </w:rPr>
        <w:t>雑誌『ハイキング』は日本大学文理学部図書館に全巻所蔵されている。また、ブーム期の『サイクリングツァー』誌全巻、『サイクル』誌のいくつかのバックナンバー、ならびに戦後早い時期に出版されたサイクリング関連書籍は、京都の自転車工房アイズ・バイシクルの土屋郁夫氏のご厚意で閲読することができた。</w:t>
      </w:r>
    </w:p>
    <w:p w14:paraId="6799855F" w14:textId="77777777" w:rsidR="00A754B3" w:rsidRDefault="00A754B3"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hAnsi="Helvetica" w:cs="ヒラギノ明朝 Pro W3"/>
          <w:kern w:val="0"/>
          <w:sz w:val="22"/>
          <w:szCs w:val="22"/>
        </w:rPr>
      </w:pPr>
    </w:p>
    <w:p w14:paraId="2DB2B382" w14:textId="3B9D4297" w:rsidR="001B4434" w:rsidRDefault="001B4434"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cs="ヒラギノ明朝 Pro W3"/>
          <w:kern w:val="0"/>
          <w:sz w:val="20"/>
          <w:szCs w:val="20"/>
        </w:rPr>
      </w:pPr>
      <w:r>
        <w:rPr>
          <w:rFonts w:ascii="ヒラギノ明朝 Pro W3" w:eastAsia="ヒラギノ明朝 Pro W3" w:cs="ヒラギノ明朝 Pro W3" w:hint="eastAsia"/>
          <w:kern w:val="0"/>
          <w:sz w:val="20"/>
          <w:szCs w:val="20"/>
        </w:rPr>
        <w:t>財団法人日本自転車産業振興協会編『自転車の一世紀──日本自転車産業史──』</w:t>
      </w:r>
      <w:r>
        <w:rPr>
          <w:rFonts w:ascii="ヒラギノ明朝 Pro W3" w:eastAsia="ヒラギノ明朝 Pro W3" w:cs="ヒラギノ明朝 Pro W3"/>
          <w:kern w:val="0"/>
          <w:sz w:val="20"/>
          <w:szCs w:val="20"/>
        </w:rPr>
        <w:t>(</w:t>
      </w:r>
      <w:r>
        <w:rPr>
          <w:rFonts w:ascii="ヒラギノ明朝 Pro W3" w:eastAsia="ヒラギノ明朝 Pro W3" w:cs="ヒラギノ明朝 Pro W3" w:hint="eastAsia"/>
          <w:kern w:val="0"/>
          <w:sz w:val="20"/>
          <w:szCs w:val="20"/>
        </w:rPr>
        <w:t>同協会</w:t>
      </w:r>
      <w:r>
        <w:rPr>
          <w:rFonts w:ascii="ヒラギノ明朝 Pro W3" w:eastAsia="ヒラギノ明朝 Pro W3" w:cs="ヒラギノ明朝 Pro W3"/>
          <w:kern w:val="0"/>
          <w:sz w:val="20"/>
          <w:szCs w:val="20"/>
        </w:rPr>
        <w:t xml:space="preserve">, 1973). </w:t>
      </w:r>
      <w:r>
        <w:rPr>
          <w:rFonts w:ascii="ヒラギノ明朝 Pro W3" w:eastAsia="ヒラギノ明朝 Pro W3" w:cs="ヒラギノ明朝 Pro W3" w:hint="eastAsia"/>
          <w:kern w:val="0"/>
          <w:sz w:val="20"/>
          <w:szCs w:val="20"/>
        </w:rPr>
        <w:t>本書には下川浩一の書評がある。『経営史学』</w:t>
      </w:r>
      <w:r>
        <w:rPr>
          <w:rFonts w:ascii="ヒラギノ明朝 Pro W3" w:eastAsia="ヒラギノ明朝 Pro W3" w:cs="ヒラギノ明朝 Pro W3"/>
          <w:kern w:val="0"/>
          <w:sz w:val="20"/>
          <w:szCs w:val="20"/>
        </w:rPr>
        <w:t>10</w:t>
      </w:r>
      <w:r>
        <w:rPr>
          <w:rFonts w:ascii="ヒラギノ明朝 Pro W3" w:eastAsia="ヒラギノ明朝 Pro W3" w:cs="ヒラギノ明朝 Pro W3" w:hint="eastAsia"/>
          <w:kern w:val="0"/>
          <w:sz w:val="20"/>
          <w:szCs w:val="20"/>
        </w:rPr>
        <w:t>巻</w:t>
      </w:r>
      <w:r>
        <w:rPr>
          <w:rFonts w:ascii="ヒラギノ明朝 Pro W3" w:eastAsia="ヒラギノ明朝 Pro W3" w:cs="ヒラギノ明朝 Pro W3"/>
          <w:kern w:val="0"/>
          <w:sz w:val="20"/>
          <w:szCs w:val="20"/>
        </w:rPr>
        <w:t>2</w:t>
      </w:r>
      <w:r>
        <w:rPr>
          <w:rFonts w:ascii="ヒラギノ明朝 Pro W3" w:eastAsia="ヒラギノ明朝 Pro W3" w:cs="ヒラギノ明朝 Pro W3" w:hint="eastAsia"/>
          <w:kern w:val="0"/>
          <w:sz w:val="20"/>
          <w:szCs w:val="20"/>
        </w:rPr>
        <w:t>号</w:t>
      </w:r>
      <w:r>
        <w:rPr>
          <w:rFonts w:ascii="ヒラギノ明朝 Pro W3" w:eastAsia="ヒラギノ明朝 Pro W3" w:cs="ヒラギノ明朝 Pro W3"/>
          <w:kern w:val="0"/>
          <w:sz w:val="20"/>
          <w:szCs w:val="20"/>
        </w:rPr>
        <w:t xml:space="preserve"> (1975.11): 81-83.</w:t>
      </w:r>
    </w:p>
    <w:p w14:paraId="6184C065" w14:textId="77777777" w:rsidR="001B4434" w:rsidRDefault="001B4434"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cs="ヒラギノ明朝 Pro W3"/>
          <w:kern w:val="0"/>
          <w:sz w:val="20"/>
          <w:szCs w:val="20"/>
        </w:rPr>
      </w:pPr>
    </w:p>
    <w:p w14:paraId="3CD5CAFE" w14:textId="70D9461E" w:rsidR="001B4434" w:rsidRDefault="001B4434"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cs="ヒラギノ明朝 Pro W3"/>
          <w:kern w:val="0"/>
          <w:sz w:val="20"/>
          <w:szCs w:val="20"/>
        </w:rPr>
      </w:pPr>
      <w:r>
        <w:rPr>
          <w:rFonts w:ascii="ヒラギノ明朝 Pro W3" w:eastAsia="ヒラギノ明朝 Pro W3" w:cs="ヒラギノ明朝 Pro W3" w:hint="eastAsia"/>
          <w:kern w:val="0"/>
          <w:sz w:val="20"/>
          <w:szCs w:val="20"/>
        </w:rPr>
        <w:t>佐野裕二『自転車の文化史──市民権のない</w:t>
      </w:r>
      <w:r>
        <w:rPr>
          <w:rFonts w:ascii="ヒラギノ明朝 Pro W3" w:eastAsia="ヒラギノ明朝 Pro W3" w:cs="ヒラギノ明朝 Pro W3"/>
          <w:kern w:val="0"/>
          <w:sz w:val="20"/>
          <w:szCs w:val="20"/>
        </w:rPr>
        <w:t>5,500</w:t>
      </w:r>
      <w:r>
        <w:rPr>
          <w:rFonts w:ascii="ヒラギノ明朝 Pro W3" w:eastAsia="ヒラギノ明朝 Pro W3" w:cs="ヒラギノ明朝 Pro W3" w:hint="eastAsia"/>
          <w:kern w:val="0"/>
          <w:sz w:val="20"/>
          <w:szCs w:val="20"/>
        </w:rPr>
        <w:t>万台』</w:t>
      </w:r>
      <w:r>
        <w:rPr>
          <w:rFonts w:ascii="ヒラギノ明朝 Pro W3" w:eastAsia="ヒラギノ明朝 Pro W3" w:cs="ヒラギノ明朝 Pro W3"/>
          <w:kern w:val="0"/>
          <w:sz w:val="20"/>
          <w:szCs w:val="20"/>
        </w:rPr>
        <w:t>(</w:t>
      </w:r>
      <w:r>
        <w:rPr>
          <w:rFonts w:ascii="ヒラギノ明朝 Pro W3" w:eastAsia="ヒラギノ明朝 Pro W3" w:cs="ヒラギノ明朝 Pro W3" w:hint="eastAsia"/>
          <w:kern w:val="0"/>
          <w:sz w:val="20"/>
          <w:szCs w:val="20"/>
        </w:rPr>
        <w:t>文一総合出版</w:t>
      </w:r>
      <w:r>
        <w:rPr>
          <w:rFonts w:ascii="ヒラギノ明朝 Pro W3" w:eastAsia="ヒラギノ明朝 Pro W3" w:cs="ヒラギノ明朝 Pro W3"/>
          <w:kern w:val="0"/>
          <w:sz w:val="20"/>
          <w:szCs w:val="20"/>
        </w:rPr>
        <w:t xml:space="preserve">, 1985); </w:t>
      </w:r>
      <w:r>
        <w:rPr>
          <w:rFonts w:ascii="ヒラギノ明朝 Pro W3" w:eastAsia="ヒラギノ明朝 Pro W3" w:cs="ヒラギノ明朝 Pro W3" w:hint="eastAsia"/>
          <w:kern w:val="0"/>
          <w:sz w:val="20"/>
          <w:szCs w:val="20"/>
        </w:rPr>
        <w:t>『自転車の文化史』</w:t>
      </w:r>
      <w:r>
        <w:rPr>
          <w:rFonts w:ascii="ヒラギノ明朝 Pro W3" w:eastAsia="ヒラギノ明朝 Pro W3" w:cs="ヒラギノ明朝 Pro W3"/>
          <w:kern w:val="0"/>
          <w:sz w:val="20"/>
          <w:szCs w:val="20"/>
        </w:rPr>
        <w:t>(</w:t>
      </w:r>
      <w:r>
        <w:rPr>
          <w:rFonts w:ascii="ヒラギノ明朝 Pro W3" w:eastAsia="ヒラギノ明朝 Pro W3" w:cs="ヒラギノ明朝 Pro W3" w:hint="eastAsia"/>
          <w:kern w:val="0"/>
          <w:sz w:val="20"/>
          <w:szCs w:val="20"/>
        </w:rPr>
        <w:t>中央公論社</w:t>
      </w:r>
      <w:r>
        <w:rPr>
          <w:rFonts w:ascii="ヒラギノ明朝 Pro W3" w:eastAsia="ヒラギノ明朝 Pro W3" w:cs="ヒラギノ明朝 Pro W3"/>
          <w:kern w:val="0"/>
          <w:sz w:val="20"/>
          <w:szCs w:val="20"/>
        </w:rPr>
        <w:t xml:space="preserve">, </w:t>
      </w:r>
      <w:r>
        <w:rPr>
          <w:rFonts w:ascii="ヒラギノ明朝 Pro W3" w:eastAsia="ヒラギノ明朝 Pro W3" w:cs="ヒラギノ明朝 Pro W3" w:hint="eastAsia"/>
          <w:kern w:val="0"/>
          <w:sz w:val="20"/>
          <w:szCs w:val="20"/>
        </w:rPr>
        <w:t>中公文庫</w:t>
      </w:r>
      <w:r>
        <w:rPr>
          <w:rFonts w:ascii="ヒラギノ明朝 Pro W3" w:eastAsia="ヒラギノ明朝 Pro W3" w:cs="ヒラギノ明朝 Pro W3"/>
          <w:kern w:val="0"/>
          <w:sz w:val="20"/>
          <w:szCs w:val="20"/>
        </w:rPr>
        <w:t xml:space="preserve">, 1987). </w:t>
      </w:r>
      <w:r>
        <w:rPr>
          <w:rFonts w:ascii="ヒラギノ明朝 Pro W3" w:eastAsia="ヒラギノ明朝 Pro W3" w:cs="ヒラギノ明朝 Pro W3" w:hint="eastAsia"/>
          <w:kern w:val="0"/>
          <w:sz w:val="20"/>
          <w:szCs w:val="20"/>
        </w:rPr>
        <w:t>中公文庫版は、</w:t>
      </w:r>
      <w:r>
        <w:rPr>
          <w:rFonts w:ascii="ヒラギノ明朝 Pro W3" w:eastAsia="ヒラギノ明朝 Pro W3" w:cs="ヒラギノ明朝 Pro W3"/>
          <w:kern w:val="0"/>
          <w:sz w:val="20"/>
          <w:szCs w:val="20"/>
        </w:rPr>
        <w:t>1985</w:t>
      </w:r>
      <w:r>
        <w:rPr>
          <w:rFonts w:ascii="ヒラギノ明朝 Pro W3" w:eastAsia="ヒラギノ明朝 Pro W3" w:cs="ヒラギノ明朝 Pro W3" w:hint="eastAsia"/>
          <w:kern w:val="0"/>
          <w:sz w:val="20"/>
          <w:szCs w:val="20"/>
        </w:rPr>
        <w:t>年版の文庫化ではなく、全面的に加筆した別個の作品となっている。</w:t>
      </w:r>
    </w:p>
    <w:p w14:paraId="4244A18A" w14:textId="77777777" w:rsidR="001B4434" w:rsidRDefault="001B4434"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cs="ヒラギノ明朝 Pro W3"/>
          <w:kern w:val="0"/>
          <w:sz w:val="20"/>
          <w:szCs w:val="20"/>
        </w:rPr>
      </w:pPr>
    </w:p>
    <w:p w14:paraId="5DF60FAF" w14:textId="43C4A3A3" w:rsidR="001B4434" w:rsidRDefault="001B4434"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hAnsi="Helvetica" w:cs="ヒラギノ明朝 Pro W3"/>
          <w:kern w:val="0"/>
          <w:sz w:val="22"/>
          <w:szCs w:val="22"/>
        </w:rPr>
      </w:pPr>
      <w:r>
        <w:rPr>
          <w:rFonts w:ascii="ヒラギノ明朝 Pro W3" w:eastAsia="ヒラギノ明朝 Pro W3" w:cs="ヒラギノ明朝 Pro W3" w:hint="eastAsia"/>
          <w:kern w:val="0"/>
          <w:sz w:val="20"/>
          <w:szCs w:val="20"/>
        </w:rPr>
        <w:t>中山凡流『堺輪業協會五十年史──堺の自転車物語』</w:t>
      </w:r>
      <w:r>
        <w:rPr>
          <w:rFonts w:ascii="ヒラギノ明朝 Pro W3" w:eastAsia="ヒラギノ明朝 Pro W3" w:cs="ヒラギノ明朝 Pro W3"/>
          <w:kern w:val="0"/>
          <w:sz w:val="20"/>
          <w:szCs w:val="20"/>
        </w:rPr>
        <w:t>(</w:t>
      </w:r>
      <w:r>
        <w:rPr>
          <w:rFonts w:ascii="ヒラギノ明朝 Pro W3" w:eastAsia="ヒラギノ明朝 Pro W3" w:cs="ヒラギノ明朝 Pro W3" w:hint="eastAsia"/>
          <w:kern w:val="0"/>
          <w:sz w:val="20"/>
          <w:szCs w:val="20"/>
        </w:rPr>
        <w:t>堺輪業協會</w:t>
      </w:r>
      <w:r>
        <w:rPr>
          <w:rFonts w:ascii="ヒラギノ明朝 Pro W3" w:eastAsia="ヒラギノ明朝 Pro W3" w:cs="ヒラギノ明朝 Pro W3"/>
          <w:kern w:val="0"/>
          <w:sz w:val="20"/>
          <w:szCs w:val="20"/>
        </w:rPr>
        <w:t>,1984).</w:t>
      </w:r>
    </w:p>
    <w:p w14:paraId="5C9CDCA0" w14:textId="77777777" w:rsidR="001B4434" w:rsidRDefault="001B4434"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hAnsi="Helvetica" w:cs="ヒラギノ明朝 Pro W3"/>
          <w:kern w:val="0"/>
          <w:sz w:val="22"/>
          <w:szCs w:val="22"/>
        </w:rPr>
      </w:pPr>
    </w:p>
    <w:p w14:paraId="08C8BE18" w14:textId="77777777" w:rsidR="001B4434" w:rsidRDefault="001B4434"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hAnsi="Helvetica" w:cs="ヒラギノ明朝 Pro W3"/>
          <w:kern w:val="0"/>
          <w:sz w:val="22"/>
          <w:szCs w:val="22"/>
        </w:rPr>
      </w:pPr>
    </w:p>
    <w:p w14:paraId="36AC6092"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hAnsi="Helvetica" w:cs="ヒラギノ明朝 Pro W3"/>
          <w:color w:val="222222"/>
          <w:kern w:val="0"/>
          <w:sz w:val="14"/>
          <w:szCs w:val="14"/>
          <w:vertAlign w:val="superscript"/>
        </w:rPr>
      </w:pPr>
      <w:r>
        <w:rPr>
          <w:rFonts w:ascii="ヒラギノ明朝 Pro W3" w:eastAsia="ヒラギノ明朝 Pro W3" w:hAnsi="Helvetica" w:cs="ヒラギノ明朝 Pro W3" w:hint="eastAsia"/>
          <w:color w:val="222222"/>
          <w:kern w:val="0"/>
          <w:sz w:val="22"/>
          <w:szCs w:val="22"/>
        </w:rPr>
        <w:t>まず手始めに、個人が自転車での走行そのものを楽しむ「本当の意味でのサイクリング」が現れた昭和</w:t>
      </w:r>
      <w:r>
        <w:rPr>
          <w:rFonts w:ascii="ヒラギノ明朝 Pro W3" w:eastAsia="ヒラギノ明朝 Pro W3" w:hAnsi="Helvetica" w:cs="ヒラギノ明朝 Pro W3"/>
          <w:color w:val="222222"/>
          <w:kern w:val="0"/>
          <w:sz w:val="22"/>
          <w:szCs w:val="22"/>
        </w:rPr>
        <w:t>10</w:t>
      </w:r>
      <w:r>
        <w:rPr>
          <w:rFonts w:ascii="ヒラギノ明朝 Pro W3" w:eastAsia="ヒラギノ明朝 Pro W3" w:hAnsi="Helvetica" w:cs="ヒラギノ明朝 Pro W3" w:hint="eastAsia"/>
          <w:color w:val="222222"/>
          <w:kern w:val="0"/>
          <w:sz w:val="22"/>
          <w:szCs w:val="22"/>
        </w:rPr>
        <w:t>年（</w:t>
      </w:r>
      <w:r>
        <w:rPr>
          <w:rFonts w:ascii="ヒラギノ明朝 Pro W3" w:eastAsia="ヒラギノ明朝 Pro W3" w:hAnsi="Helvetica" w:cs="ヒラギノ明朝 Pro W3"/>
          <w:color w:val="222222"/>
          <w:kern w:val="0"/>
          <w:sz w:val="22"/>
          <w:szCs w:val="22"/>
        </w:rPr>
        <w:t>1935</w:t>
      </w:r>
      <w:r>
        <w:rPr>
          <w:rFonts w:ascii="ヒラギノ明朝 Pro W3" w:eastAsia="ヒラギノ明朝 Pro W3" w:hAnsi="Helvetica" w:cs="ヒラギノ明朝 Pro W3" w:hint="eastAsia"/>
          <w:color w:val="222222"/>
          <w:kern w:val="0"/>
          <w:sz w:val="22"/>
          <w:szCs w:val="22"/>
        </w:rPr>
        <w:t>年）頃から、わが国に「サイクリング」という言葉が定着する戦後最初のサイクリング・ブーム期（</w:t>
      </w:r>
      <w:r>
        <w:rPr>
          <w:rFonts w:ascii="ヒラギノ明朝 Pro W3" w:eastAsia="ヒラギノ明朝 Pro W3" w:hAnsi="Helvetica" w:cs="ヒラギノ明朝 Pro W3"/>
          <w:color w:val="222222"/>
          <w:kern w:val="0"/>
          <w:sz w:val="22"/>
          <w:szCs w:val="22"/>
        </w:rPr>
        <w:t>1956</w:t>
      </w:r>
      <w:r>
        <w:rPr>
          <w:rFonts w:ascii="ヒラギノ明朝 Pro W3" w:eastAsia="ヒラギノ明朝 Pro W3" w:hAnsi="Helvetica" w:cs="ヒラギノ明朝 Pro W3" w:hint="eastAsia"/>
          <w:color w:val="222222"/>
          <w:kern w:val="0"/>
          <w:sz w:val="22"/>
          <w:szCs w:val="22"/>
        </w:rPr>
        <w:t>～</w:t>
      </w:r>
      <w:r>
        <w:rPr>
          <w:rFonts w:ascii="ヒラギノ明朝 Pro W3" w:eastAsia="ヒラギノ明朝 Pro W3" w:hAnsi="Helvetica" w:cs="ヒラギノ明朝 Pro W3"/>
          <w:color w:val="222222"/>
          <w:kern w:val="0"/>
          <w:sz w:val="22"/>
          <w:szCs w:val="22"/>
        </w:rPr>
        <w:t>57</w:t>
      </w:r>
      <w:r>
        <w:rPr>
          <w:rFonts w:ascii="ヒラギノ明朝 Pro W3" w:eastAsia="ヒラギノ明朝 Pro W3" w:hAnsi="Helvetica" w:cs="ヒラギノ明朝 Pro W3" w:hint="eastAsia"/>
          <w:color w:val="222222"/>
          <w:kern w:val="0"/>
          <w:sz w:val="22"/>
          <w:szCs w:val="22"/>
        </w:rPr>
        <w:t>年）までを、鳥山の観察を適宜織り交ぜながら振り返り、</w:t>
      </w:r>
      <w:r>
        <w:rPr>
          <w:rFonts w:ascii="ヒラギノ明朝 Pro W3" w:eastAsia="ヒラギノ明朝 Pro W3" w:hAnsi="Helvetica" w:cs="ヒラギノ明朝 Pro W3"/>
          <w:color w:val="222222"/>
          <w:kern w:val="0"/>
          <w:sz w:val="22"/>
          <w:szCs w:val="22"/>
        </w:rPr>
        <w:t>1950</w:t>
      </w:r>
      <w:r>
        <w:rPr>
          <w:rFonts w:ascii="ヒラギノ明朝 Pro W3" w:eastAsia="ヒラギノ明朝 Pro W3" w:hAnsi="Helvetica" w:cs="ヒラギノ明朝 Pro W3" w:hint="eastAsia"/>
          <w:color w:val="222222"/>
          <w:kern w:val="0"/>
          <w:sz w:val="22"/>
          <w:szCs w:val="22"/>
        </w:rPr>
        <w:t>年代後半頃の人びとのサイクリング観を復元する作業からはじめてみたい。この作業は、鳥山がサイクリングの普及啓蒙活動を開始する際の前提条件を明らかにするのが目的ゆえ、その限りでサイクリング史を辿るものであり、ブームの盛衰とその原因については、紙幅の関係もあり、深く立ち入らない。なお、以下では、和製英語の「サイクリング」は（時に鉤括弧付きで）カタカナ表記することとし、欧米の対応語はあえて原語のまま表記して、両者を区別することにしよう。また、</w:t>
      </w:r>
      <w:r w:rsidRPr="00761C6D">
        <w:rPr>
          <w:rFonts w:ascii="ヒラギノ明朝 Pro W3" w:eastAsia="ヒラギノ明朝 Pro W3" w:hAnsi="Helvetica" w:cs="ヒラギノ明朝 Pro W3" w:hint="eastAsia"/>
          <w:color w:val="222222"/>
          <w:kern w:val="0"/>
          <w:sz w:val="22"/>
          <w:szCs w:val="22"/>
        </w:rPr>
        <w:t>「</w:t>
      </w:r>
      <w:r w:rsidRPr="00761C6D">
        <w:rPr>
          <w:rFonts w:ascii="ヒラギノ明朝 Pro W3" w:eastAsia="ヒラギノ明朝 Pro W3" w:hAnsi="Helvetica" w:cs="ヒラギノ明朝 Pro W3" w:hint="eastAsia"/>
          <w:color w:val="222222"/>
          <w:kern w:val="0"/>
          <w:sz w:val="22"/>
          <w:szCs w:val="22"/>
          <w:highlight w:val="yellow"/>
        </w:rPr>
        <w:t>サイクリング用車</w:t>
      </w:r>
      <w:r w:rsidRPr="00761C6D">
        <w:rPr>
          <w:rFonts w:ascii="ヒラギノ明朝 Pro W3" w:eastAsia="ヒラギノ明朝 Pro W3" w:hAnsi="Helvetica" w:cs="ヒラギノ明朝 Pro W3" w:hint="eastAsia"/>
          <w:color w:val="222222"/>
          <w:kern w:val="0"/>
          <w:sz w:val="22"/>
          <w:szCs w:val="22"/>
        </w:rPr>
        <w:t>」</w:t>
      </w:r>
      <w:r>
        <w:rPr>
          <w:rFonts w:ascii="ヒラギノ明朝 Pro W3" w:eastAsia="ヒラギノ明朝 Pro W3" w:hAnsi="Helvetica" w:cs="ヒラギノ明朝 Pro W3" w:hint="eastAsia"/>
          <w:color w:val="222222"/>
          <w:kern w:val="0"/>
          <w:sz w:val="22"/>
          <w:szCs w:val="22"/>
        </w:rPr>
        <w:t>というのはわが国特有の用語で、サイクリングに使うのに適した自転車といった程度の意味であるが、時代により、メーカーにより、</w:t>
      </w:r>
      <w:r>
        <w:rPr>
          <w:rFonts w:ascii="ヒラギノ明朝 Pro W3" w:eastAsia="ヒラギノ明朝 Pro W3" w:hAnsi="Helvetica" w:cs="ヒラギノ明朝 Pro W3" w:hint="eastAsia"/>
          <w:kern w:val="0"/>
          <w:sz w:val="22"/>
          <w:szCs w:val="22"/>
        </w:rPr>
        <w:t>スポーツ車、ツアー車などと呼ばれている。鳥山が言うように、「とくに厳格な分類があるわけでない」ので、史料の用語をそのまま使うことにする。</w:t>
      </w:r>
    </w:p>
    <w:p w14:paraId="0E018647"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hAnsi="Helvetica" w:cs="ヒラギノ明朝 Pro W3"/>
          <w:color w:val="222222"/>
          <w:kern w:val="0"/>
          <w:sz w:val="22"/>
          <w:szCs w:val="22"/>
        </w:rPr>
      </w:pPr>
    </w:p>
    <w:p w14:paraId="6B88FEF9" w14:textId="2278B87D" w:rsidR="00150C82" w:rsidRDefault="001B4434"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cs="ヒラギノ明朝 Pro W3"/>
          <w:kern w:val="0"/>
          <w:sz w:val="20"/>
          <w:szCs w:val="20"/>
        </w:rPr>
      </w:pPr>
      <w:r>
        <w:rPr>
          <w:rFonts w:ascii="ヒラギノ明朝 Pro W3" w:eastAsia="ヒラギノ明朝 Pro W3" w:hAnsi="Helvetica" w:cs="ヒラギノ明朝 Pro W3" w:hint="eastAsia"/>
          <w:color w:val="222222"/>
          <w:kern w:val="0"/>
          <w:sz w:val="22"/>
          <w:szCs w:val="22"/>
        </w:rPr>
        <w:t>【注：サイクリング用車】</w:t>
      </w:r>
      <w:r>
        <w:rPr>
          <w:rFonts w:ascii="ヒラギノ明朝 Pro W3" w:eastAsia="ヒラギノ明朝 Pro W3" w:cs="ヒラギノ明朝 Pro W3" w:hint="eastAsia"/>
          <w:kern w:val="0"/>
          <w:sz w:val="20"/>
          <w:szCs w:val="20"/>
        </w:rPr>
        <w:t>鳥山新一『「</w:t>
      </w:r>
      <w:r>
        <w:rPr>
          <w:rFonts w:ascii="ヒラギノ明朝 Pro W3" w:eastAsia="ヒラギノ明朝 Pro W3" w:cs="ヒラギノ明朝 Pro W3"/>
          <w:kern w:val="0"/>
          <w:sz w:val="20"/>
          <w:szCs w:val="20"/>
        </w:rPr>
        <w:t>JCA</w:t>
      </w:r>
      <w:r>
        <w:rPr>
          <w:rFonts w:ascii="ヒラギノ明朝 Pro W3" w:eastAsia="ヒラギノ明朝 Pro W3" w:cs="ヒラギノ明朝 Pro W3" w:hint="eastAsia"/>
          <w:kern w:val="0"/>
          <w:sz w:val="20"/>
          <w:szCs w:val="20"/>
        </w:rPr>
        <w:t>リーダー」テキスト』</w:t>
      </w:r>
      <w:r>
        <w:rPr>
          <w:rFonts w:ascii="ヒラギノ明朝 Pro W3" w:eastAsia="ヒラギノ明朝 Pro W3" w:cs="ヒラギノ明朝 Pro W3"/>
          <w:kern w:val="0"/>
          <w:sz w:val="20"/>
          <w:szCs w:val="20"/>
        </w:rPr>
        <w:t>(</w:t>
      </w:r>
      <w:r>
        <w:rPr>
          <w:rFonts w:ascii="ヒラギノ明朝 Pro W3" w:eastAsia="ヒラギノ明朝 Pro W3" w:cs="ヒラギノ明朝 Pro W3" w:hint="eastAsia"/>
          <w:kern w:val="0"/>
          <w:sz w:val="20"/>
          <w:szCs w:val="20"/>
        </w:rPr>
        <w:t>日本サイクリング協会</w:t>
      </w:r>
      <w:r>
        <w:rPr>
          <w:rFonts w:ascii="ヒラギノ明朝 Pro W3" w:eastAsia="ヒラギノ明朝 Pro W3" w:cs="ヒラギノ明朝 Pro W3"/>
          <w:kern w:val="0"/>
          <w:sz w:val="20"/>
          <w:szCs w:val="20"/>
        </w:rPr>
        <w:t xml:space="preserve">, 1976), 40; </w:t>
      </w:r>
      <w:r>
        <w:rPr>
          <w:rFonts w:ascii="ヒラギノ明朝 Pro W3" w:eastAsia="ヒラギノ明朝 Pro W3" w:cs="ヒラギノ明朝 Pro W3" w:hint="eastAsia"/>
          <w:kern w:val="0"/>
          <w:sz w:val="20"/>
          <w:szCs w:val="20"/>
        </w:rPr>
        <w:t>鳥山新一『教育掛図</w:t>
      </w:r>
      <w:r>
        <w:rPr>
          <w:rFonts w:ascii="ヒラギノ明朝 Pro W3" w:eastAsia="ヒラギノ明朝 Pro W3" w:cs="ヒラギノ明朝 Pro W3"/>
          <w:kern w:val="0"/>
          <w:sz w:val="20"/>
          <w:szCs w:val="20"/>
        </w:rPr>
        <w:t xml:space="preserve">  </w:t>
      </w:r>
      <w:r>
        <w:rPr>
          <w:rFonts w:ascii="ヒラギノ明朝 Pro W3" w:eastAsia="ヒラギノ明朝 Pro W3" w:cs="ヒラギノ明朝 Pro W3" w:hint="eastAsia"/>
          <w:kern w:val="0"/>
          <w:sz w:val="20"/>
          <w:szCs w:val="20"/>
        </w:rPr>
        <w:t>自転車の知識</w:t>
      </w:r>
      <w:r>
        <w:rPr>
          <w:rFonts w:ascii="ヒラギノ明朝 Pro W3" w:eastAsia="ヒラギノ明朝 Pro W3" w:cs="ヒラギノ明朝 Pro W3"/>
          <w:kern w:val="0"/>
          <w:sz w:val="20"/>
          <w:szCs w:val="20"/>
        </w:rPr>
        <w:t xml:space="preserve">  </w:t>
      </w:r>
      <w:r>
        <w:rPr>
          <w:rFonts w:ascii="ヒラギノ明朝 Pro W3" w:eastAsia="ヒラギノ明朝 Pro W3" w:cs="ヒラギノ明朝 Pro W3" w:hint="eastAsia"/>
          <w:kern w:val="0"/>
          <w:sz w:val="20"/>
          <w:szCs w:val="20"/>
        </w:rPr>
        <w:t>解説書』</w:t>
      </w:r>
      <w:r>
        <w:rPr>
          <w:rFonts w:ascii="ヒラギノ明朝 Pro W3" w:eastAsia="ヒラギノ明朝 Pro W3" w:cs="ヒラギノ明朝 Pro W3"/>
          <w:kern w:val="0"/>
          <w:sz w:val="20"/>
          <w:szCs w:val="20"/>
        </w:rPr>
        <w:t>(</w:t>
      </w:r>
      <w:r>
        <w:rPr>
          <w:rFonts w:ascii="ヒラギノ明朝 Pro W3" w:eastAsia="ヒラギノ明朝 Pro W3" w:cs="ヒラギノ明朝 Pro W3" w:hint="eastAsia"/>
          <w:kern w:val="0"/>
          <w:sz w:val="20"/>
          <w:szCs w:val="20"/>
        </w:rPr>
        <w:t>日本自転車商協同組合連合会発行</w:t>
      </w:r>
      <w:r>
        <w:rPr>
          <w:rFonts w:ascii="ヒラギノ明朝 Pro W3" w:eastAsia="ヒラギノ明朝 Pro W3" w:cs="ヒラギノ明朝 Pro W3"/>
          <w:kern w:val="0"/>
          <w:sz w:val="20"/>
          <w:szCs w:val="20"/>
        </w:rPr>
        <w:t xml:space="preserve">, 1961), 29-31. </w:t>
      </w:r>
      <w:r>
        <w:rPr>
          <w:rFonts w:ascii="ヒラギノ明朝 Pro W3" w:eastAsia="ヒラギノ明朝 Pro W3" w:cs="ヒラギノ明朝 Pro W3" w:hint="eastAsia"/>
          <w:kern w:val="0"/>
          <w:sz w:val="20"/>
          <w:szCs w:val="20"/>
        </w:rPr>
        <w:t>なお、「軽快車」は時代とともに変化してきたが、これと「サイクリング用車」との違いについては、鳥山『自転車の知識』</w:t>
      </w:r>
      <w:r>
        <w:rPr>
          <w:rFonts w:ascii="ヒラギノ明朝 Pro W3" w:eastAsia="ヒラギノ明朝 Pro W3" w:cs="ヒラギノ明朝 Pro W3"/>
          <w:kern w:val="0"/>
          <w:sz w:val="20"/>
          <w:szCs w:val="20"/>
        </w:rPr>
        <w:t>20.</w:t>
      </w:r>
    </w:p>
    <w:p w14:paraId="0C4A6490" w14:textId="77777777" w:rsidR="001B4434" w:rsidRDefault="001B4434"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cs="ヒラギノ明朝 Pro W3"/>
          <w:kern w:val="0"/>
          <w:sz w:val="20"/>
          <w:szCs w:val="20"/>
        </w:rPr>
      </w:pPr>
    </w:p>
    <w:p w14:paraId="1D0090ED" w14:textId="77777777" w:rsidR="001B4434" w:rsidRDefault="001B4434"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cs="ヒラギノ明朝 Pro W3"/>
          <w:kern w:val="0"/>
          <w:sz w:val="20"/>
          <w:szCs w:val="20"/>
        </w:rPr>
      </w:pPr>
    </w:p>
    <w:p w14:paraId="39C498CF" w14:textId="77777777" w:rsidR="001B4434" w:rsidRDefault="001B4434"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hAnsi="Helvetica" w:cs="ヒラギノ明朝 Pro W3"/>
          <w:color w:val="222222"/>
          <w:kern w:val="0"/>
          <w:sz w:val="22"/>
          <w:szCs w:val="22"/>
        </w:rPr>
      </w:pPr>
    </w:p>
    <w:p w14:paraId="01AA849B" w14:textId="77777777" w:rsidR="00150C82" w:rsidRDefault="00150C82" w:rsidP="00150C8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40"/>
        <w:jc w:val="left"/>
        <w:rPr>
          <w:rFonts w:ascii="ヒラギノ明朝 Pro W3" w:eastAsia="ヒラギノ明朝 Pro W3" w:hAnsi="Helvetica" w:cs="ヒラギノ明朝 Pro W3"/>
          <w:color w:val="222222"/>
          <w:kern w:val="0"/>
          <w:sz w:val="22"/>
          <w:szCs w:val="22"/>
        </w:rPr>
      </w:pPr>
    </w:p>
    <w:p w14:paraId="05ADE263" w14:textId="77777777" w:rsidR="008A516F" w:rsidRDefault="00E20809"/>
    <w:sectPr w:rsidR="008A516F" w:rsidSect="00D45C74">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ヒラギノ明朝 Pro W3">
    <w:panose1 w:val="02020300000000000000"/>
    <w:charset w:val="4E"/>
    <w:family w:val="auto"/>
    <w:pitch w:val="variable"/>
    <w:sig w:usb0="E00002FF" w:usb1="7AC7FFFF" w:usb2="00000012" w:usb3="00000000" w:csb0="0002000D" w:csb1="00000000"/>
  </w:font>
  <w:font w:name="ヒラギノ角ゴ Pro W3">
    <w:panose1 w:val="020B0300000000000000"/>
    <w:charset w:val="4E"/>
    <w:family w:val="auto"/>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HorizontalSpacing w:val="120"/>
  <w:drawingGridVerticalSpacing w:val="163"/>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C82"/>
    <w:rsid w:val="00150C82"/>
    <w:rsid w:val="001B4434"/>
    <w:rsid w:val="00446907"/>
    <w:rsid w:val="004765B8"/>
    <w:rsid w:val="00642450"/>
    <w:rsid w:val="006C4438"/>
    <w:rsid w:val="00761C6D"/>
    <w:rsid w:val="009B5978"/>
    <w:rsid w:val="00A523D9"/>
    <w:rsid w:val="00A754B3"/>
    <w:rsid w:val="00C97F5C"/>
    <w:rsid w:val="00DB2F9A"/>
    <w:rsid w:val="00E20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F369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732</Words>
  <Characters>4179</Characters>
  <Application>Microsoft Macintosh Word</Application>
  <DocSecurity>0</DocSecurity>
  <Lines>34</Lines>
  <Paragraphs>9</Paragraphs>
  <ScaleCrop>false</ScaleCrop>
  <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継義</dc:creator>
  <cp:keywords/>
  <dc:description/>
  <cp:lastModifiedBy>上野 継義</cp:lastModifiedBy>
  <cp:revision>10</cp:revision>
  <dcterms:created xsi:type="dcterms:W3CDTF">2014-04-07T11:33:00Z</dcterms:created>
  <dcterms:modified xsi:type="dcterms:W3CDTF">2014-04-07T11:45:00Z</dcterms:modified>
</cp:coreProperties>
</file>